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C114A" w14:textId="774591BF" w:rsidR="00F263F1" w:rsidRPr="00CC12B2" w:rsidRDefault="00F263F1" w:rsidP="00F263F1">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sidR="00A062A5">
        <w:rPr>
          <w:rFonts w:ascii="Arial" w:eastAsia="MS Mincho" w:hAnsi="Arial" w:cs="Arial"/>
          <w:b/>
          <w:sz w:val="22"/>
          <w:szCs w:val="22"/>
          <w:lang w:val="de-DE"/>
        </w:rPr>
        <w:t>9</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CC6AB4" w:rsidRPr="00CC12B2">
        <w:rPr>
          <w:rFonts w:ascii="Arial" w:hAnsi="Arial" w:cs="Arial"/>
          <w:b/>
          <w:color w:val="000000"/>
          <w:sz w:val="22"/>
          <w:szCs w:val="22"/>
          <w:lang w:val="de-DE"/>
        </w:rPr>
        <w:t>24</w:t>
      </w:r>
      <w:r w:rsidR="00A062A5">
        <w:rPr>
          <w:rFonts w:ascii="Arial" w:hAnsi="Arial" w:cs="Arial"/>
          <w:b/>
          <w:color w:val="000000"/>
          <w:sz w:val="22"/>
          <w:szCs w:val="22"/>
          <w:lang w:val="de-DE"/>
        </w:rPr>
        <w:t>10227</w:t>
      </w:r>
    </w:p>
    <w:p w14:paraId="4E00134E" w14:textId="1E4A346A" w:rsidR="00F263F1" w:rsidRPr="008855EE" w:rsidRDefault="00A062A5" w:rsidP="00F263F1">
      <w:pPr>
        <w:pBdr>
          <w:bottom w:val="single" w:sz="12" w:space="0" w:color="auto"/>
        </w:pBdr>
        <w:tabs>
          <w:tab w:val="left" w:pos="1985"/>
        </w:tabs>
        <w:rPr>
          <w:rFonts w:ascii="Arial" w:hAnsi="Arial"/>
          <w:b/>
          <w:sz w:val="22"/>
          <w:szCs w:val="22"/>
          <w:lang w:val="sv-SE" w:eastAsia="ja-JP"/>
        </w:rPr>
      </w:pPr>
      <w:r w:rsidRPr="008855EE">
        <w:rPr>
          <w:rFonts w:ascii="Arial" w:eastAsia="MS Mincho" w:hAnsi="Arial" w:cs="Arial"/>
          <w:b/>
          <w:noProof/>
          <w:sz w:val="22"/>
          <w:szCs w:val="22"/>
          <w:lang w:val="sv-SE" w:eastAsia="ja-JP"/>
        </w:rPr>
        <w:t>Orlando, USA.</w:t>
      </w:r>
      <w:r w:rsidR="00F263F1" w:rsidRPr="008855EE">
        <w:rPr>
          <w:rFonts w:ascii="Arial" w:eastAsia="MS Mincho" w:hAnsi="Arial" w:cs="Arial"/>
          <w:b/>
          <w:noProof/>
          <w:sz w:val="22"/>
          <w:szCs w:val="22"/>
          <w:lang w:val="sv-SE" w:eastAsia="ja-JP"/>
        </w:rPr>
        <w:t xml:space="preserve"> </w:t>
      </w:r>
      <w:r w:rsidRPr="008855EE">
        <w:rPr>
          <w:rFonts w:ascii="Arial" w:eastAsia="MS Mincho" w:hAnsi="Arial" w:cs="Arial"/>
          <w:b/>
          <w:noProof/>
          <w:sz w:val="22"/>
          <w:szCs w:val="22"/>
          <w:lang w:val="sv-SE" w:eastAsia="ja-JP"/>
        </w:rPr>
        <w:t>18 – 22 November</w:t>
      </w:r>
      <w:r w:rsidR="007B31C5" w:rsidRPr="008855EE">
        <w:rPr>
          <w:rFonts w:ascii="Arial" w:eastAsia="MS Mincho" w:hAnsi="Arial" w:cs="Arial"/>
          <w:b/>
          <w:noProof/>
          <w:sz w:val="22"/>
          <w:szCs w:val="22"/>
          <w:lang w:val="sv-SE" w:eastAsia="ja-JP"/>
        </w:rPr>
        <w:t xml:space="preserve"> </w:t>
      </w:r>
      <w:r w:rsidR="00F263F1" w:rsidRPr="008855EE">
        <w:rPr>
          <w:rFonts w:ascii="Arial" w:eastAsia="MS Mincho" w:hAnsi="Arial" w:cs="Arial"/>
          <w:b/>
          <w:noProof/>
          <w:sz w:val="22"/>
          <w:szCs w:val="22"/>
          <w:lang w:val="sv-SE" w:eastAsia="ja-JP"/>
        </w:rPr>
        <w:t>2024</w:t>
      </w:r>
    </w:p>
    <w:p w14:paraId="696C944C" w14:textId="5A922B95"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435BDC">
        <w:rPr>
          <w:rFonts w:ascii="Arial" w:eastAsia="MS Mincho" w:hAnsi="Arial" w:cs="Arial"/>
          <w:b/>
          <w:lang w:eastAsia="ja-JP"/>
        </w:rPr>
        <w:t>9.4.2.3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507A72D3"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7B6B78" w:rsidRPr="007B6B78">
        <w:rPr>
          <w:rFonts w:ascii="Arial" w:eastAsia="MS Mincho" w:hAnsi="Arial" w:cs="Arial"/>
          <w:b/>
          <w:lang w:eastAsia="ja-JP"/>
        </w:rPr>
        <w:t>Downlink and uplink channel aspects of Ambient IoT</w:t>
      </w:r>
      <w:r w:rsidR="00C608F3" w:rsidRPr="00C608F3" w:rsidDel="00C608F3">
        <w:rPr>
          <w:rFonts w:ascii="Arial" w:eastAsia="MS Mincho" w:hAnsi="Arial" w:cs="Arial"/>
          <w:b/>
          <w:lang w:eastAsia="ja-JP"/>
        </w:rPr>
        <w:t xml:space="preserve"> </w:t>
      </w:r>
      <w:bookmarkEnd w:id="1"/>
    </w:p>
    <w:p w14:paraId="7933CFB1" w14:textId="65851C15"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E87444">
        <w:rPr>
          <w:rFonts w:ascii="Arial" w:eastAsia="MS Mincho" w:hAnsi="Arial" w:cs="Arial"/>
          <w:b/>
          <w:lang w:eastAsia="ja-JP"/>
        </w:rPr>
        <w:t>Discussion</w:t>
      </w:r>
      <w:r w:rsidR="002509AA">
        <w:rPr>
          <w:rFonts w:ascii="Arial" w:eastAsia="MS Mincho" w:hAnsi="Arial" w:cs="Arial"/>
          <w:b/>
          <w:lang w:eastAsia="ja-JP"/>
        </w:rPr>
        <w:t xml:space="preserve"> </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3CCFCE98" w14:textId="015B2EE1" w:rsidR="001703DD" w:rsidRPr="00DA59B1" w:rsidRDefault="005F39D3" w:rsidP="001703DD">
      <w:pPr>
        <w:spacing w:afterLines="50" w:after="156"/>
        <w:jc w:val="both"/>
        <w:rPr>
          <w:sz w:val="22"/>
          <w:szCs w:val="22"/>
          <w:lang w:eastAsia="ja-JP"/>
        </w:rPr>
      </w:pPr>
      <w:r w:rsidRPr="00DA59B1">
        <w:rPr>
          <w:sz w:val="22"/>
          <w:szCs w:val="22"/>
          <w:lang w:eastAsia="ja-JP"/>
        </w:rPr>
        <w:t xml:space="preserve">In this document, we discuss </w:t>
      </w:r>
      <w:r w:rsidR="008066BD" w:rsidRPr="00DA59B1">
        <w:rPr>
          <w:sz w:val="22"/>
          <w:szCs w:val="22"/>
          <w:lang w:eastAsia="ja-JP"/>
        </w:rPr>
        <w:t xml:space="preserve">our view on </w:t>
      </w:r>
      <w:r w:rsidRPr="00DA59B1">
        <w:rPr>
          <w:sz w:val="22"/>
          <w:szCs w:val="22"/>
          <w:lang w:eastAsia="ja-JP"/>
        </w:rPr>
        <w:t>the following aspects</w:t>
      </w:r>
      <w:r w:rsidR="007E2CBE" w:rsidRPr="00DA59B1">
        <w:rPr>
          <w:sz w:val="22"/>
          <w:szCs w:val="22"/>
          <w:lang w:eastAsia="ja-JP"/>
        </w:rPr>
        <w:t xml:space="preserve"> of downlink and uplink physical channels for Ambient IoT</w:t>
      </w:r>
      <w:r w:rsidRPr="00DA59B1">
        <w:rPr>
          <w:sz w:val="22"/>
          <w:szCs w:val="22"/>
          <w:lang w:eastAsia="ja-JP"/>
        </w:rPr>
        <w:t>:</w:t>
      </w:r>
    </w:p>
    <w:p w14:paraId="2597D2C3" w14:textId="57CBBC47" w:rsidR="00317E77" w:rsidRPr="00DA59B1" w:rsidRDefault="008066BD" w:rsidP="00BD2DF4">
      <w:pPr>
        <w:pStyle w:val="ListParagraph"/>
        <w:numPr>
          <w:ilvl w:val="0"/>
          <w:numId w:val="18"/>
        </w:numPr>
        <w:spacing w:afterLines="50" w:after="156"/>
        <w:ind w:firstLineChars="0"/>
        <w:jc w:val="both"/>
        <w:rPr>
          <w:sz w:val="22"/>
          <w:szCs w:val="22"/>
          <w:lang w:eastAsia="ja-JP"/>
        </w:rPr>
      </w:pPr>
      <w:r w:rsidRPr="00DA59B1">
        <w:rPr>
          <w:sz w:val="22"/>
          <w:szCs w:val="22"/>
          <w:lang w:val="en-GB" w:eastAsia="ja-JP"/>
        </w:rPr>
        <w:t xml:space="preserve">R2D </w:t>
      </w:r>
      <w:r w:rsidR="007E2CBE" w:rsidRPr="00DA59B1">
        <w:rPr>
          <w:sz w:val="22"/>
          <w:szCs w:val="22"/>
          <w:lang w:val="en-GB" w:eastAsia="ja-JP"/>
        </w:rPr>
        <w:t>channel / signal design</w:t>
      </w:r>
    </w:p>
    <w:p w14:paraId="4F33F90F" w14:textId="5D4DC281" w:rsidR="005C0C1D" w:rsidRPr="007024AF" w:rsidRDefault="007E2CBE" w:rsidP="00DA59B1">
      <w:pPr>
        <w:pStyle w:val="ListParagraph"/>
        <w:numPr>
          <w:ilvl w:val="0"/>
          <w:numId w:val="18"/>
        </w:numPr>
        <w:spacing w:afterLines="50" w:after="156"/>
        <w:ind w:firstLineChars="0"/>
        <w:jc w:val="both"/>
        <w:rPr>
          <w:sz w:val="22"/>
          <w:szCs w:val="22"/>
          <w:lang w:eastAsia="ja-JP"/>
        </w:rPr>
      </w:pPr>
      <w:r w:rsidRPr="00DA59B1">
        <w:rPr>
          <w:sz w:val="22"/>
          <w:szCs w:val="22"/>
          <w:lang w:val="en-US" w:eastAsia="ja-JP"/>
        </w:rPr>
        <w:t>D2R channel / signal design</w:t>
      </w:r>
    </w:p>
    <w:p w14:paraId="731BB1EF" w14:textId="0B2BC5EE" w:rsidR="005C0C1D" w:rsidRPr="005C0C1D" w:rsidRDefault="005C0C1D" w:rsidP="005C0C1D">
      <w:pPr>
        <w:spacing w:afterLines="50" w:after="156"/>
        <w:jc w:val="both"/>
        <w:rPr>
          <w:sz w:val="22"/>
          <w:szCs w:val="22"/>
          <w:lang w:eastAsia="ja-JP"/>
        </w:rPr>
      </w:pPr>
      <w:r w:rsidRPr="005C0C1D">
        <w:rPr>
          <w:sz w:val="22"/>
          <w:szCs w:val="22"/>
          <w:lang w:eastAsia="ja-JP"/>
        </w:rPr>
        <w:t>TR38.769 was updated at RAN1#118bis to version 1.1.0 [</w:t>
      </w:r>
      <w:r w:rsidR="008018E1">
        <w:rPr>
          <w:sz w:val="22"/>
          <w:szCs w:val="22"/>
          <w:lang w:eastAsia="ja-JP"/>
        </w:rPr>
        <w:t>1</w:t>
      </w:r>
      <w:r w:rsidRPr="005C0C1D">
        <w:rPr>
          <w:sz w:val="22"/>
          <w:szCs w:val="22"/>
          <w:lang w:eastAsia="ja-JP"/>
        </w:rPr>
        <w:t xml:space="preserve">] based on observations provided by companies. In this document, we provide observations and proposals for inclusion in TR38.769 that summarise our previous contributions in </w:t>
      </w:r>
      <w:proofErr w:type="spellStart"/>
      <w:r w:rsidRPr="005C0C1D">
        <w:rPr>
          <w:sz w:val="22"/>
          <w:szCs w:val="22"/>
          <w:lang w:eastAsia="ja-JP"/>
        </w:rPr>
        <w:t>Tdocs</w:t>
      </w:r>
      <w:proofErr w:type="spellEnd"/>
      <w:r w:rsidRPr="005C0C1D">
        <w:rPr>
          <w:sz w:val="22"/>
          <w:szCs w:val="22"/>
          <w:lang w:eastAsia="ja-JP"/>
        </w:rPr>
        <w:t xml:space="preserve"> </w:t>
      </w:r>
      <w:r w:rsidR="007C1F2C">
        <w:rPr>
          <w:sz w:val="22"/>
          <w:szCs w:val="22"/>
          <w:lang w:eastAsia="ja-JP"/>
        </w:rPr>
        <w:t>[2][3][4][5][6].</w:t>
      </w:r>
    </w:p>
    <w:p w14:paraId="24D4DCD1" w14:textId="74D6B5D3" w:rsidR="002D1143" w:rsidRPr="00DA59B1" w:rsidRDefault="00174967" w:rsidP="003434FF">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DA59B1">
        <w:rPr>
          <w:sz w:val="32"/>
          <w:szCs w:val="32"/>
        </w:rPr>
        <w:t>R2D channel/signal</w:t>
      </w:r>
      <w:r w:rsidR="00802DEE" w:rsidRPr="00DA59B1">
        <w:rPr>
          <w:sz w:val="32"/>
          <w:szCs w:val="32"/>
        </w:rPr>
        <w:t xml:space="preserve"> design</w:t>
      </w:r>
    </w:p>
    <w:p w14:paraId="178F6D19" w14:textId="16EEF88E" w:rsidR="00761387" w:rsidRPr="00DA59B1" w:rsidRDefault="000C70A2" w:rsidP="00DA59B1">
      <w:pPr>
        <w:pStyle w:val="0Maintext"/>
        <w:rPr>
          <w:rFonts w:ascii="Arial" w:hAnsi="Arial" w:cs="Arial"/>
          <w:b/>
          <w:sz w:val="24"/>
          <w:szCs w:val="24"/>
          <w:lang w:eastAsia="ja-JP"/>
        </w:rPr>
      </w:pPr>
      <w:r w:rsidRPr="00DA59B1">
        <w:rPr>
          <w:rFonts w:ascii="Arial" w:eastAsia="MS Gothic" w:hAnsi="Arial" w:cs="Arial"/>
          <w:b/>
          <w:sz w:val="24"/>
          <w:szCs w:val="24"/>
          <w:lang w:eastAsia="ja-JP"/>
        </w:rPr>
        <w:t>2</w:t>
      </w:r>
      <w:r w:rsidRPr="005A193D">
        <w:rPr>
          <w:rFonts w:ascii="Arial" w:eastAsia="MS Gothic" w:hAnsi="Arial" w:cs="Arial"/>
          <w:b/>
          <w:sz w:val="24"/>
          <w:szCs w:val="24"/>
          <w:lang w:eastAsia="ja-JP"/>
        </w:rPr>
        <w:t>.1</w:t>
      </w:r>
      <w:r w:rsidRPr="00DA59B1">
        <w:rPr>
          <w:rFonts w:ascii="Arial" w:eastAsia="MS Gothic" w:hAnsi="Arial" w:cs="Arial"/>
          <w:b/>
          <w:sz w:val="24"/>
          <w:szCs w:val="24"/>
          <w:lang w:eastAsia="ja-JP"/>
        </w:rPr>
        <w:t xml:space="preserve"> </w:t>
      </w:r>
      <w:r w:rsidR="009B123D" w:rsidRPr="00DA59B1">
        <w:rPr>
          <w:rFonts w:ascii="Arial" w:eastAsia="MS Gothic" w:hAnsi="Arial" w:cs="Arial"/>
          <w:b/>
          <w:sz w:val="24"/>
          <w:szCs w:val="24"/>
          <w:lang w:eastAsia="ja-JP"/>
        </w:rPr>
        <w:t>R2D Timing acquisition signal</w:t>
      </w:r>
    </w:p>
    <w:p w14:paraId="58A5E119" w14:textId="77777777" w:rsidR="00493D0F" w:rsidRDefault="00493D0F" w:rsidP="00E95B06">
      <w:pPr>
        <w:autoSpaceDE w:val="0"/>
        <w:autoSpaceDN w:val="0"/>
        <w:adjustRightInd w:val="0"/>
        <w:jc w:val="both"/>
        <w:rPr>
          <w:bCs/>
          <w:sz w:val="22"/>
          <w:szCs w:val="22"/>
          <w:lang w:eastAsia="ja-JP"/>
        </w:rPr>
      </w:pPr>
    </w:p>
    <w:p w14:paraId="790CD080" w14:textId="3D7FADF3" w:rsidR="00886FD4" w:rsidRDefault="00E95B06" w:rsidP="00E95B06">
      <w:pPr>
        <w:autoSpaceDE w:val="0"/>
        <w:autoSpaceDN w:val="0"/>
        <w:adjustRightInd w:val="0"/>
        <w:jc w:val="both"/>
        <w:rPr>
          <w:sz w:val="22"/>
          <w:szCs w:val="22"/>
          <w:lang w:eastAsia="ja-JP"/>
        </w:rPr>
      </w:pPr>
      <w:r w:rsidRPr="00DA59B1">
        <w:rPr>
          <w:bCs/>
          <w:sz w:val="22"/>
          <w:szCs w:val="22"/>
          <w:lang w:eastAsia="ja-JP"/>
        </w:rPr>
        <w:t xml:space="preserve">TR38.769 v1.1.0 </w:t>
      </w:r>
      <w:r w:rsidR="001C4B28">
        <w:rPr>
          <w:bCs/>
          <w:sz w:val="22"/>
          <w:szCs w:val="22"/>
          <w:lang w:eastAsia="ja-JP"/>
        </w:rPr>
        <w:t xml:space="preserve">contains the following </w:t>
      </w:r>
      <w:r w:rsidR="007C3E33">
        <w:rPr>
          <w:bCs/>
          <w:sz w:val="22"/>
          <w:szCs w:val="22"/>
          <w:lang w:eastAsia="ja-JP"/>
        </w:rPr>
        <w:t xml:space="preserve">description of the </w:t>
      </w:r>
      <w:r w:rsidR="00D77213">
        <w:rPr>
          <w:bCs/>
          <w:sz w:val="22"/>
          <w:szCs w:val="22"/>
          <w:lang w:eastAsia="ja-JP"/>
        </w:rPr>
        <w:t>R2D timing acquisition signal</w:t>
      </w:r>
      <w:r w:rsidR="004E06D6">
        <w:rPr>
          <w:bCs/>
          <w:sz w:val="22"/>
          <w:szCs w:val="22"/>
          <w:lang w:eastAsia="ja-JP"/>
        </w:rPr>
        <w:t>, R-TAS</w:t>
      </w:r>
      <w:r w:rsidR="001C4B28">
        <w:rPr>
          <w:bCs/>
          <w:sz w:val="22"/>
          <w:szCs w:val="22"/>
          <w:lang w:eastAsia="ja-JP"/>
        </w:rPr>
        <w:t>.</w:t>
      </w:r>
    </w:p>
    <w:p w14:paraId="33EE337D" w14:textId="77777777" w:rsidR="001C4B28" w:rsidRDefault="001C4B28" w:rsidP="00E95B06">
      <w:pPr>
        <w:autoSpaceDE w:val="0"/>
        <w:autoSpaceDN w:val="0"/>
        <w:adjustRightInd w:val="0"/>
        <w:jc w:val="both"/>
        <w:rPr>
          <w:bCs/>
          <w:sz w:val="22"/>
          <w:szCs w:val="22"/>
          <w:lang w:eastAsia="ja-JP"/>
        </w:rPr>
      </w:pPr>
    </w:p>
    <w:tbl>
      <w:tblPr>
        <w:tblStyle w:val="TableGrid"/>
        <w:tblW w:w="0" w:type="auto"/>
        <w:tblLook w:val="04A0" w:firstRow="1" w:lastRow="0" w:firstColumn="1" w:lastColumn="0" w:noHBand="0" w:noVBand="1"/>
      </w:tblPr>
      <w:tblGrid>
        <w:gridCol w:w="9962"/>
      </w:tblGrid>
      <w:tr w:rsidR="001C4B28" w:rsidRPr="00F5064F" w14:paraId="1EC9B206" w14:textId="77777777" w:rsidTr="001C4B28">
        <w:tc>
          <w:tcPr>
            <w:tcW w:w="9962" w:type="dxa"/>
          </w:tcPr>
          <w:p w14:paraId="6F156D7D" w14:textId="77777777" w:rsidR="003B08CE" w:rsidRPr="003B08CE" w:rsidRDefault="003B08CE" w:rsidP="003B08CE">
            <w:pPr>
              <w:keepNext/>
              <w:keepLines/>
              <w:spacing w:before="120" w:after="180"/>
              <w:ind w:left="1701" w:hanging="1701"/>
              <w:outlineLvl w:val="4"/>
              <w:rPr>
                <w:rFonts w:ascii="Arial" w:eastAsia="DengXian" w:hAnsi="Arial"/>
                <w:sz w:val="22"/>
                <w:szCs w:val="20"/>
              </w:rPr>
            </w:pPr>
            <w:bookmarkStart w:id="2" w:name="_Toc181740518"/>
            <w:r w:rsidRPr="003B08CE">
              <w:rPr>
                <w:rFonts w:ascii="Arial" w:eastAsia="DengXian" w:hAnsi="Arial"/>
                <w:sz w:val="22"/>
                <w:szCs w:val="20"/>
              </w:rPr>
              <w:lastRenderedPageBreak/>
              <w:t>6.1.1.x.1</w:t>
            </w:r>
            <w:r w:rsidRPr="003B08CE">
              <w:rPr>
                <w:rFonts w:ascii="Arial" w:eastAsia="DengXian" w:hAnsi="Arial"/>
                <w:sz w:val="22"/>
                <w:szCs w:val="20"/>
              </w:rPr>
              <w:tab/>
              <w:t>R2D timing acquisition signal</w:t>
            </w:r>
            <w:bookmarkEnd w:id="2"/>
          </w:p>
          <w:p w14:paraId="2416482D" w14:textId="77777777" w:rsidR="003B08CE" w:rsidRPr="003B08CE" w:rsidRDefault="003B08CE" w:rsidP="003B08CE">
            <w:pPr>
              <w:spacing w:after="180"/>
              <w:rPr>
                <w:rFonts w:eastAsia="DengXian"/>
                <w:sz w:val="20"/>
                <w:szCs w:val="20"/>
              </w:rPr>
            </w:pPr>
            <w:r w:rsidRPr="003B08CE">
              <w:rPr>
                <w:rFonts w:eastAsia="DengXian"/>
                <w:sz w:val="20"/>
                <w:szCs w:val="20"/>
              </w:rPr>
              <w:t>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 The preamble is not part of PRDCH.</w:t>
            </w:r>
          </w:p>
          <w:p w14:paraId="05DBB241" w14:textId="77777777" w:rsidR="003B08CE" w:rsidRPr="003B08CE" w:rsidRDefault="003B08CE" w:rsidP="003B08CE">
            <w:pPr>
              <w:spacing w:after="180"/>
              <w:rPr>
                <w:rFonts w:eastAsia="DengXian"/>
                <w:sz w:val="20"/>
                <w:szCs w:val="20"/>
              </w:rPr>
            </w:pPr>
            <w:r w:rsidRPr="003B08CE">
              <w:rPr>
                <w:rFonts w:eastAsia="DengXian"/>
                <w:sz w:val="20"/>
                <w:szCs w:val="20"/>
              </w:rPr>
              <w:t xml:space="preserve">The R-TAS start-indicator part is not included in </w:t>
            </w:r>
            <w:r w:rsidRPr="003B08CE">
              <w:rPr>
                <w:rFonts w:eastAsia="DengXian"/>
                <w:i/>
                <w:iCs/>
                <w:sz w:val="20"/>
                <w:szCs w:val="20"/>
              </w:rPr>
              <w:t>T</w:t>
            </w:r>
            <w:r w:rsidRPr="003B08CE">
              <w:rPr>
                <w:rFonts w:eastAsia="DengXian"/>
                <w:sz w:val="20"/>
                <w:szCs w:val="20"/>
                <w:vertAlign w:val="subscript"/>
              </w:rPr>
              <w:t>D2R_min</w:t>
            </w:r>
            <w:r w:rsidRPr="003B08CE">
              <w:rPr>
                <w:rFonts w:eastAsia="DengXian"/>
                <w:sz w:val="20"/>
                <w:szCs w:val="20"/>
              </w:rPr>
              <w:t>, and an ON/OFF pattern i.e., high/low voltage transmission, is applied. The following options have been studied for the start-indicator part:</w:t>
            </w:r>
          </w:p>
          <w:p w14:paraId="58521B2A" w14:textId="77777777" w:rsidR="003B08CE" w:rsidRPr="00DA59B1" w:rsidRDefault="003B08CE" w:rsidP="003B08CE">
            <w:pPr>
              <w:spacing w:after="180"/>
              <w:ind w:left="568" w:hanging="284"/>
              <w:rPr>
                <w:rFonts w:eastAsia="DengXian"/>
                <w:sz w:val="20"/>
                <w:szCs w:val="20"/>
              </w:rPr>
            </w:pPr>
            <w:r w:rsidRPr="00DA59B1">
              <w:rPr>
                <w:rFonts w:eastAsia="DengXian"/>
                <w:sz w:val="20"/>
                <w:szCs w:val="20"/>
              </w:rPr>
              <w:tab/>
              <w:t xml:space="preserve">Option 1: ON-OFF transmission is considered based on energy/edge detection, and multiple alternatives have been studied including </w:t>
            </w:r>
          </w:p>
          <w:p w14:paraId="60E8F2E5" w14:textId="77777777" w:rsidR="003B08CE" w:rsidRPr="00DA59B1" w:rsidRDefault="003B08CE" w:rsidP="003B08CE">
            <w:pPr>
              <w:spacing w:after="180"/>
              <w:ind w:left="851"/>
              <w:rPr>
                <w:rFonts w:eastAsia="DengXian"/>
                <w:sz w:val="20"/>
                <w:szCs w:val="20"/>
              </w:rPr>
            </w:pPr>
            <w:r w:rsidRPr="00DA59B1">
              <w:rPr>
                <w:rFonts w:eastAsia="DengXian"/>
                <w:sz w:val="20"/>
                <w:szCs w:val="20"/>
              </w:rPr>
              <w:t>Alt 1: A single ON-OFF transmission, i.e. one high-voltage transmission followed by one low-voltage transmission, where ON and OFF may have same or different durations</w:t>
            </w:r>
          </w:p>
          <w:p w14:paraId="63BB36D2" w14:textId="77777777" w:rsidR="003B08CE" w:rsidRPr="00DA59B1" w:rsidRDefault="003B08CE" w:rsidP="003B08CE">
            <w:pPr>
              <w:spacing w:after="180"/>
              <w:ind w:left="851"/>
              <w:rPr>
                <w:rFonts w:eastAsia="DengXian"/>
                <w:sz w:val="20"/>
                <w:szCs w:val="20"/>
              </w:rPr>
            </w:pPr>
            <w:r w:rsidRPr="00DA59B1">
              <w:rPr>
                <w:rFonts w:eastAsia="DengXian"/>
                <w:sz w:val="20"/>
                <w:szCs w:val="20"/>
              </w:rPr>
              <w:t>Alt 2: A multi-ON-OFF transmission, where different ON and different OFF may have same or different durations and different parts may have same or different duration</w:t>
            </w:r>
          </w:p>
          <w:p w14:paraId="20330B41" w14:textId="77777777" w:rsidR="003B08CE" w:rsidRPr="00DA59B1" w:rsidRDefault="003B08CE" w:rsidP="003B08CE">
            <w:pPr>
              <w:spacing w:after="180"/>
              <w:ind w:left="568" w:hanging="284"/>
              <w:rPr>
                <w:rFonts w:eastAsia="DengXian"/>
                <w:sz w:val="20"/>
                <w:szCs w:val="20"/>
              </w:rPr>
            </w:pPr>
            <w:r w:rsidRPr="00DA59B1">
              <w:rPr>
                <w:rFonts w:eastAsia="DengXian"/>
                <w:sz w:val="20"/>
                <w:szCs w:val="20"/>
              </w:rPr>
              <w:tab/>
            </w:r>
            <w:r w:rsidRPr="00DA59B1">
              <w:rPr>
                <w:rFonts w:eastAsia="DengXian"/>
                <w:sz w:val="20"/>
                <w:szCs w:val="20"/>
                <w:highlight w:val="cyan"/>
              </w:rPr>
              <w:t>Option 2: ON-OFF sequence-based design is considered which consists of a pre-defined sequence for detection of start-indicator part based on digital correlation</w:t>
            </w:r>
          </w:p>
          <w:p w14:paraId="614384D8" w14:textId="77777777" w:rsidR="003B08CE" w:rsidRPr="00DA59B1" w:rsidRDefault="003B08CE" w:rsidP="003B08CE">
            <w:pPr>
              <w:spacing w:after="180"/>
              <w:ind w:left="568" w:hanging="284"/>
              <w:rPr>
                <w:rFonts w:eastAsia="DengXian"/>
                <w:sz w:val="20"/>
                <w:szCs w:val="20"/>
              </w:rPr>
            </w:pPr>
            <w:r w:rsidRPr="00DA59B1">
              <w:rPr>
                <w:rFonts w:eastAsia="DengXian"/>
                <w:sz w:val="20"/>
                <w:szCs w:val="20"/>
              </w:rPr>
              <w:tab/>
              <w:t xml:space="preserve">For both the options, it is observed that a fixed duration for the start-indicator part can be considered, regardless of the value of </w:t>
            </w:r>
            <w:r w:rsidRPr="00DA59B1">
              <w:rPr>
                <w:rFonts w:eastAsia="DengXian"/>
                <w:i/>
                <w:iCs/>
                <w:sz w:val="20"/>
                <w:szCs w:val="20"/>
              </w:rPr>
              <w:t>M</w:t>
            </w:r>
            <w:r w:rsidRPr="00DA59B1">
              <w:rPr>
                <w:rFonts w:eastAsia="DengXian"/>
                <w:sz w:val="20"/>
                <w:szCs w:val="20"/>
              </w:rPr>
              <w:t xml:space="preserve"> used for PRDCH transmissions.</w:t>
            </w:r>
          </w:p>
          <w:p w14:paraId="533E798B" w14:textId="77777777" w:rsidR="001C4B28" w:rsidRPr="00DA59B1" w:rsidRDefault="001C4B28" w:rsidP="00DA59B1">
            <w:pPr>
              <w:pStyle w:val="B1"/>
              <w:rPr>
                <w:sz w:val="20"/>
                <w:szCs w:val="20"/>
                <w:lang w:eastAsia="ja-JP"/>
              </w:rPr>
            </w:pPr>
          </w:p>
        </w:tc>
      </w:tr>
    </w:tbl>
    <w:p w14:paraId="5241DFBB" w14:textId="77777777" w:rsidR="001C4B28" w:rsidRDefault="001C4B28" w:rsidP="00E95B06">
      <w:pPr>
        <w:autoSpaceDE w:val="0"/>
        <w:autoSpaceDN w:val="0"/>
        <w:adjustRightInd w:val="0"/>
        <w:jc w:val="both"/>
        <w:rPr>
          <w:bCs/>
          <w:sz w:val="22"/>
          <w:szCs w:val="22"/>
          <w:lang w:eastAsia="ja-JP"/>
        </w:rPr>
      </w:pPr>
    </w:p>
    <w:p w14:paraId="51B66120" w14:textId="7FCAFDE8" w:rsidR="002F2DE6" w:rsidRDefault="00E8508F" w:rsidP="00E95B06">
      <w:pPr>
        <w:autoSpaceDE w:val="0"/>
        <w:autoSpaceDN w:val="0"/>
        <w:adjustRightInd w:val="0"/>
        <w:jc w:val="both"/>
        <w:rPr>
          <w:bCs/>
          <w:sz w:val="22"/>
          <w:szCs w:val="22"/>
          <w:lang w:eastAsia="ja-JP"/>
        </w:rPr>
      </w:pPr>
      <w:r>
        <w:rPr>
          <w:bCs/>
          <w:sz w:val="22"/>
          <w:szCs w:val="22"/>
          <w:lang w:eastAsia="ja-JP"/>
        </w:rPr>
        <w:t>Furthermore</w:t>
      </w:r>
      <w:r w:rsidR="00F85429">
        <w:rPr>
          <w:bCs/>
          <w:sz w:val="22"/>
          <w:szCs w:val="22"/>
          <w:lang w:eastAsia="ja-JP"/>
        </w:rPr>
        <w:t>,</w:t>
      </w:r>
      <w:r>
        <w:rPr>
          <w:bCs/>
          <w:sz w:val="22"/>
          <w:szCs w:val="22"/>
          <w:lang w:eastAsia="ja-JP"/>
        </w:rPr>
        <w:t xml:space="preserve"> the </w:t>
      </w:r>
      <w:r w:rsidRPr="00F348B7">
        <w:rPr>
          <w:bCs/>
          <w:sz w:val="22"/>
          <w:szCs w:val="22"/>
          <w:lang w:eastAsia="ja-JP"/>
        </w:rPr>
        <w:t xml:space="preserve">TR38.769 v1.1.0 </w:t>
      </w:r>
      <w:r>
        <w:rPr>
          <w:bCs/>
          <w:sz w:val="22"/>
          <w:szCs w:val="22"/>
          <w:lang w:eastAsia="ja-JP"/>
        </w:rPr>
        <w:t>also contains:</w:t>
      </w:r>
    </w:p>
    <w:p w14:paraId="2C575B31" w14:textId="77777777" w:rsidR="00E8508F" w:rsidRDefault="00E8508F" w:rsidP="00E95B06">
      <w:pPr>
        <w:autoSpaceDE w:val="0"/>
        <w:autoSpaceDN w:val="0"/>
        <w:adjustRightInd w:val="0"/>
        <w:jc w:val="both"/>
        <w:rPr>
          <w:bCs/>
          <w:sz w:val="22"/>
          <w:szCs w:val="22"/>
          <w:lang w:eastAsia="ja-JP"/>
        </w:rPr>
      </w:pPr>
    </w:p>
    <w:tbl>
      <w:tblPr>
        <w:tblStyle w:val="TableGrid"/>
        <w:tblW w:w="0" w:type="auto"/>
        <w:tblLook w:val="04A0" w:firstRow="1" w:lastRow="0" w:firstColumn="1" w:lastColumn="0" w:noHBand="0" w:noVBand="1"/>
      </w:tblPr>
      <w:tblGrid>
        <w:gridCol w:w="9962"/>
      </w:tblGrid>
      <w:tr w:rsidR="00E8508F" w14:paraId="3A385E5F" w14:textId="77777777" w:rsidTr="00E8508F">
        <w:tc>
          <w:tcPr>
            <w:tcW w:w="9962" w:type="dxa"/>
          </w:tcPr>
          <w:p w14:paraId="6B0E94C7" w14:textId="77777777" w:rsidR="000C18BC" w:rsidRPr="000C18BC" w:rsidRDefault="000C18BC" w:rsidP="000C18BC">
            <w:pPr>
              <w:spacing w:after="180"/>
              <w:rPr>
                <w:rFonts w:eastAsia="DengXian"/>
                <w:sz w:val="20"/>
                <w:szCs w:val="20"/>
              </w:rPr>
            </w:pPr>
            <w:r w:rsidRPr="00DA59B1">
              <w:rPr>
                <w:rFonts w:eastAsia="DengXian"/>
                <w:sz w:val="20"/>
                <w:szCs w:val="20"/>
                <w:highlight w:val="cyan"/>
              </w:rPr>
              <w:t>For both the options, it may be beneficial that the start-indicator part is distinguishable at least from other parts of the R2D transmissions.</w:t>
            </w:r>
          </w:p>
          <w:p w14:paraId="296E8138" w14:textId="77777777" w:rsidR="000C18BC" w:rsidRPr="000C18BC" w:rsidRDefault="000C18BC" w:rsidP="000C18BC">
            <w:pPr>
              <w:spacing w:after="180"/>
              <w:rPr>
                <w:rFonts w:eastAsia="DengXian"/>
                <w:sz w:val="20"/>
                <w:szCs w:val="20"/>
              </w:rPr>
            </w:pPr>
            <w:r w:rsidRPr="000C18BC">
              <w:rPr>
                <w:rFonts w:eastAsia="DengXian"/>
                <w:sz w:val="20"/>
                <w:szCs w:val="20"/>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0F5FFC9E" w14:textId="77777777" w:rsidR="000C18BC" w:rsidRPr="00DA59B1" w:rsidRDefault="000C18BC" w:rsidP="000C18BC">
            <w:pPr>
              <w:spacing w:after="180"/>
              <w:ind w:left="568" w:hanging="284"/>
              <w:rPr>
                <w:rFonts w:eastAsia="DengXian"/>
                <w:sz w:val="20"/>
                <w:szCs w:val="20"/>
              </w:rPr>
            </w:pPr>
            <w:r w:rsidRPr="00DA59B1">
              <w:rPr>
                <w:rFonts w:eastAsia="DengXian"/>
                <w:sz w:val="20"/>
                <w:szCs w:val="20"/>
              </w:rPr>
              <w:tab/>
              <w:t xml:space="preserve">Option 1: Duration of the clock-acquisition part is variable for different </w:t>
            </w:r>
            <w:r w:rsidRPr="00DA59B1">
              <w:rPr>
                <w:rFonts w:eastAsia="DengXian"/>
                <w:i/>
                <w:iCs/>
                <w:sz w:val="20"/>
                <w:szCs w:val="20"/>
              </w:rPr>
              <w:t>M</w:t>
            </w:r>
            <w:r w:rsidRPr="00DA59B1">
              <w:rPr>
                <w:rFonts w:eastAsia="DengXian"/>
                <w:sz w:val="20"/>
                <w:szCs w:val="20"/>
              </w:rPr>
              <w:t xml:space="preserve"> values, i.e. the duration becomes shorter with increasing value of </w:t>
            </w:r>
            <w:r w:rsidRPr="00DA59B1">
              <w:rPr>
                <w:rFonts w:eastAsia="DengXian"/>
                <w:i/>
                <w:iCs/>
                <w:sz w:val="20"/>
                <w:szCs w:val="20"/>
              </w:rPr>
              <w:t>M.</w:t>
            </w:r>
          </w:p>
          <w:p w14:paraId="706AE082" w14:textId="77777777" w:rsidR="000C18BC" w:rsidRPr="00DA59B1" w:rsidRDefault="000C18BC" w:rsidP="000C18BC">
            <w:pPr>
              <w:spacing w:after="180"/>
              <w:ind w:left="568" w:hanging="284"/>
              <w:rPr>
                <w:rFonts w:eastAsia="DengXian"/>
                <w:sz w:val="20"/>
                <w:szCs w:val="20"/>
              </w:rPr>
            </w:pPr>
            <w:r w:rsidRPr="00DA59B1">
              <w:rPr>
                <w:rFonts w:eastAsia="DengXian"/>
                <w:sz w:val="20"/>
                <w:szCs w:val="20"/>
              </w:rPr>
              <w:tab/>
              <w:t xml:space="preserve">Option 2: Duration of the clock-acquisition part is constant for different </w:t>
            </w:r>
            <w:r w:rsidRPr="00DA59B1">
              <w:rPr>
                <w:rFonts w:eastAsia="DengXian"/>
                <w:i/>
                <w:iCs/>
                <w:sz w:val="20"/>
                <w:szCs w:val="20"/>
              </w:rPr>
              <w:t>M</w:t>
            </w:r>
            <w:r w:rsidRPr="00DA59B1">
              <w:rPr>
                <w:rFonts w:eastAsia="DengXian"/>
                <w:sz w:val="20"/>
                <w:szCs w:val="20"/>
              </w:rPr>
              <w:t xml:space="preserve"> values based on repetition, i.e. repetition factor is increased with increasing value of </w:t>
            </w:r>
            <w:r w:rsidRPr="00DA59B1">
              <w:rPr>
                <w:rFonts w:eastAsia="DengXian"/>
                <w:i/>
                <w:iCs/>
                <w:sz w:val="20"/>
                <w:szCs w:val="20"/>
              </w:rPr>
              <w:t>M</w:t>
            </w:r>
            <w:r w:rsidRPr="00DA59B1">
              <w:rPr>
                <w:rFonts w:eastAsia="DengXian"/>
                <w:sz w:val="20"/>
                <w:szCs w:val="20"/>
              </w:rPr>
              <w:t xml:space="preserve"> to keep the duration constant.</w:t>
            </w:r>
          </w:p>
          <w:p w14:paraId="4F33D463" w14:textId="77777777" w:rsidR="000C18BC" w:rsidRPr="000C18BC" w:rsidRDefault="000C18BC" w:rsidP="000C18BC">
            <w:pPr>
              <w:spacing w:after="180"/>
              <w:rPr>
                <w:rFonts w:eastAsia="DengXian"/>
                <w:sz w:val="20"/>
                <w:szCs w:val="20"/>
              </w:rPr>
            </w:pPr>
            <w:r w:rsidRPr="000C18BC">
              <w:rPr>
                <w:rFonts w:eastAsia="DengXian"/>
                <w:sz w:val="20"/>
                <w:szCs w:val="20"/>
              </w:rPr>
              <w:t xml:space="preserve">It is for further study whether/what restriction on </w:t>
            </w:r>
            <w:r w:rsidRPr="000C18BC">
              <w:rPr>
                <w:rFonts w:eastAsia="DengXian"/>
                <w:i/>
                <w:iCs/>
                <w:sz w:val="20"/>
                <w:szCs w:val="20"/>
              </w:rPr>
              <w:t>M</w:t>
            </w:r>
            <w:r w:rsidRPr="000C18BC">
              <w:rPr>
                <w:rFonts w:eastAsia="DengXian"/>
                <w:sz w:val="20"/>
                <w:szCs w:val="20"/>
              </w:rPr>
              <w:t xml:space="preserve"> values for the clock-acquisition part.</w:t>
            </w:r>
          </w:p>
          <w:p w14:paraId="43E4C3CD" w14:textId="77777777" w:rsidR="00E8508F" w:rsidRDefault="00E8508F" w:rsidP="00DA59B1">
            <w:pPr>
              <w:rPr>
                <w:sz w:val="22"/>
                <w:szCs w:val="22"/>
                <w:lang w:eastAsia="ja-JP"/>
              </w:rPr>
            </w:pPr>
          </w:p>
        </w:tc>
      </w:tr>
    </w:tbl>
    <w:p w14:paraId="563C430E" w14:textId="77777777" w:rsidR="00886FD4" w:rsidRPr="00DA59B1" w:rsidRDefault="00886FD4" w:rsidP="00DA59B1">
      <w:pPr>
        <w:autoSpaceDE w:val="0"/>
        <w:autoSpaceDN w:val="0"/>
        <w:adjustRightInd w:val="0"/>
        <w:jc w:val="both"/>
        <w:rPr>
          <w:sz w:val="22"/>
          <w:szCs w:val="22"/>
          <w:lang w:eastAsia="ja-JP"/>
        </w:rPr>
      </w:pPr>
    </w:p>
    <w:p w14:paraId="4E7C5240" w14:textId="7AA19D57" w:rsidR="00823FE3" w:rsidRPr="00DA59B1" w:rsidRDefault="00E00202" w:rsidP="00961986">
      <w:pPr>
        <w:spacing w:after="240"/>
        <w:jc w:val="both"/>
        <w:rPr>
          <w:sz w:val="22"/>
          <w:szCs w:val="22"/>
          <w:lang w:val="en-US" w:eastAsia="ja-JP"/>
        </w:rPr>
      </w:pPr>
      <w:r w:rsidRPr="00DA59B1">
        <w:rPr>
          <w:sz w:val="22"/>
          <w:szCs w:val="22"/>
          <w:lang w:val="en-US" w:eastAsia="ja-JP"/>
        </w:rPr>
        <w:t xml:space="preserve">We </w:t>
      </w:r>
      <w:r w:rsidR="001B2A37" w:rsidRPr="00DA59B1">
        <w:rPr>
          <w:sz w:val="22"/>
          <w:szCs w:val="22"/>
          <w:lang w:val="en-US" w:eastAsia="ja-JP"/>
        </w:rPr>
        <w:t>think</w:t>
      </w:r>
      <w:r w:rsidRPr="00DA59B1">
        <w:rPr>
          <w:sz w:val="22"/>
          <w:szCs w:val="22"/>
          <w:lang w:val="en-US" w:eastAsia="ja-JP"/>
        </w:rPr>
        <w:t xml:space="preserve"> that it is not necessary </w:t>
      </w:r>
      <w:r w:rsidR="00DE66D8">
        <w:rPr>
          <w:sz w:val="22"/>
          <w:szCs w:val="22"/>
          <w:lang w:val="en-US" w:eastAsia="ja-JP"/>
        </w:rPr>
        <w:t>to have</w:t>
      </w:r>
      <w:r w:rsidRPr="00DA59B1">
        <w:rPr>
          <w:sz w:val="22"/>
          <w:szCs w:val="22"/>
          <w:lang w:val="en-US" w:eastAsia="ja-JP"/>
        </w:rPr>
        <w:t xml:space="preserve"> two different parts of the preamble. </w:t>
      </w:r>
      <w:r w:rsidR="00E72814" w:rsidRPr="00DA59B1">
        <w:rPr>
          <w:sz w:val="22"/>
          <w:szCs w:val="22"/>
          <w:lang w:val="en-US" w:eastAsia="ja-JP"/>
        </w:rPr>
        <w:t>T</w:t>
      </w:r>
      <w:r w:rsidR="00FA6476" w:rsidRPr="00DA59B1">
        <w:rPr>
          <w:sz w:val="22"/>
          <w:szCs w:val="22"/>
          <w:lang w:val="en-US" w:eastAsia="ja-JP"/>
        </w:rPr>
        <w:t xml:space="preserve">he preamble </w:t>
      </w:r>
      <w:r w:rsidR="001B2A37" w:rsidRPr="00DA59B1">
        <w:rPr>
          <w:sz w:val="22"/>
          <w:szCs w:val="22"/>
          <w:lang w:val="en-US" w:eastAsia="ja-JP"/>
        </w:rPr>
        <w:t>is</w:t>
      </w:r>
      <w:r w:rsidR="00EB0C20" w:rsidRPr="00DA59B1">
        <w:rPr>
          <w:sz w:val="22"/>
          <w:szCs w:val="22"/>
          <w:lang w:val="en-US" w:eastAsia="ja-JP"/>
        </w:rPr>
        <w:t xml:space="preserve"> supposed </w:t>
      </w:r>
      <w:r w:rsidR="00FA6476" w:rsidRPr="00DA59B1">
        <w:rPr>
          <w:sz w:val="22"/>
          <w:szCs w:val="22"/>
          <w:lang w:val="en-US" w:eastAsia="ja-JP"/>
        </w:rPr>
        <w:t xml:space="preserve">to both </w:t>
      </w:r>
      <w:r w:rsidR="00BB2CFB" w:rsidRPr="00DA59B1">
        <w:rPr>
          <w:sz w:val="22"/>
          <w:szCs w:val="22"/>
          <w:lang w:val="en-US" w:eastAsia="ja-JP"/>
        </w:rPr>
        <w:t xml:space="preserve">indicate the </w:t>
      </w:r>
      <w:r w:rsidR="00602041" w:rsidRPr="00DA59B1">
        <w:rPr>
          <w:sz w:val="22"/>
          <w:szCs w:val="22"/>
          <w:lang w:val="en-US" w:eastAsia="ja-JP"/>
        </w:rPr>
        <w:t xml:space="preserve">start of the </w:t>
      </w:r>
      <w:r w:rsidR="00BB2CFB" w:rsidRPr="00DA59B1">
        <w:rPr>
          <w:sz w:val="22"/>
          <w:szCs w:val="22"/>
          <w:lang w:val="en-US" w:eastAsia="ja-JP"/>
        </w:rPr>
        <w:t>transmission and provide synchronization</w:t>
      </w:r>
      <w:r w:rsidR="007629C5" w:rsidRPr="00DA59B1">
        <w:rPr>
          <w:sz w:val="22"/>
          <w:szCs w:val="22"/>
          <w:lang w:val="en-US" w:eastAsia="ja-JP"/>
        </w:rPr>
        <w:t>.</w:t>
      </w:r>
      <w:r w:rsidR="00BB2CFB" w:rsidRPr="00DA59B1">
        <w:rPr>
          <w:sz w:val="22"/>
          <w:szCs w:val="22"/>
          <w:lang w:val="en-US" w:eastAsia="ja-JP"/>
        </w:rPr>
        <w:t xml:space="preserve"> </w:t>
      </w:r>
      <w:r w:rsidR="007629C5" w:rsidRPr="00DA59B1">
        <w:rPr>
          <w:sz w:val="22"/>
          <w:szCs w:val="22"/>
          <w:lang w:val="en-US" w:eastAsia="ja-JP"/>
        </w:rPr>
        <w:t>B</w:t>
      </w:r>
      <w:r w:rsidR="00DA4673" w:rsidRPr="00DA59B1">
        <w:rPr>
          <w:sz w:val="22"/>
          <w:szCs w:val="22"/>
          <w:lang w:val="en-US" w:eastAsia="ja-JP"/>
        </w:rPr>
        <w:t xml:space="preserve">y selecting a preamble from </w:t>
      </w:r>
      <w:r w:rsidR="007F1785" w:rsidRPr="00DA59B1">
        <w:rPr>
          <w:sz w:val="22"/>
          <w:szCs w:val="22"/>
          <w:lang w:val="en-US" w:eastAsia="ja-JP"/>
        </w:rPr>
        <w:t>sequences</w:t>
      </w:r>
      <w:r w:rsidR="00DA4673" w:rsidRPr="00DA59B1">
        <w:rPr>
          <w:sz w:val="22"/>
          <w:szCs w:val="22"/>
          <w:lang w:val="en-US" w:eastAsia="ja-JP"/>
        </w:rPr>
        <w:t xml:space="preserve"> with </w:t>
      </w:r>
      <w:r w:rsidR="00233244" w:rsidRPr="00DA59B1">
        <w:rPr>
          <w:sz w:val="22"/>
          <w:szCs w:val="22"/>
          <w:lang w:val="en-US" w:eastAsia="ja-JP"/>
        </w:rPr>
        <w:t xml:space="preserve">good </w:t>
      </w:r>
      <w:r w:rsidR="00DA4673" w:rsidRPr="00DA59B1">
        <w:rPr>
          <w:sz w:val="22"/>
          <w:szCs w:val="22"/>
          <w:lang w:val="en-US" w:eastAsia="ja-JP"/>
        </w:rPr>
        <w:t>correlation properties</w:t>
      </w:r>
      <w:r w:rsidR="002B01F6" w:rsidRPr="00DA59B1">
        <w:rPr>
          <w:sz w:val="22"/>
          <w:szCs w:val="22"/>
          <w:lang w:val="en-US" w:eastAsia="ja-JP"/>
        </w:rPr>
        <w:t xml:space="preserve"> </w:t>
      </w:r>
      <w:r w:rsidR="002B01F6" w:rsidRPr="00DA59B1">
        <w:rPr>
          <w:sz w:val="22"/>
          <w:szCs w:val="22"/>
          <w:lang w:eastAsia="ja-JP"/>
        </w:rPr>
        <w:t>such as m-sequences or PN sequences</w:t>
      </w:r>
      <w:r w:rsidR="009D64B9" w:rsidRPr="00DA59B1">
        <w:rPr>
          <w:sz w:val="22"/>
          <w:szCs w:val="22"/>
          <w:lang w:val="en-US" w:eastAsia="ja-JP"/>
        </w:rPr>
        <w:t xml:space="preserve">, the detected peak can be used both for synchronization and </w:t>
      </w:r>
      <w:r w:rsidR="00A1111D" w:rsidRPr="00DA59B1">
        <w:rPr>
          <w:sz w:val="22"/>
          <w:szCs w:val="22"/>
          <w:lang w:val="en-US" w:eastAsia="ja-JP"/>
        </w:rPr>
        <w:t>indicat</w:t>
      </w:r>
      <w:r w:rsidR="00A22863" w:rsidRPr="00DA59B1">
        <w:rPr>
          <w:sz w:val="22"/>
          <w:szCs w:val="22"/>
          <w:lang w:val="en-US" w:eastAsia="ja-JP"/>
        </w:rPr>
        <w:t>ion</w:t>
      </w:r>
      <w:r w:rsidR="00A1111D" w:rsidRPr="00DA59B1">
        <w:rPr>
          <w:sz w:val="22"/>
          <w:szCs w:val="22"/>
          <w:lang w:val="en-US" w:eastAsia="ja-JP"/>
        </w:rPr>
        <w:t xml:space="preserve"> of</w:t>
      </w:r>
      <w:r w:rsidR="009D64B9" w:rsidRPr="00DA59B1">
        <w:rPr>
          <w:sz w:val="22"/>
          <w:szCs w:val="22"/>
          <w:lang w:val="en-US" w:eastAsia="ja-JP"/>
        </w:rPr>
        <w:t xml:space="preserve"> the start of the transmission. </w:t>
      </w:r>
    </w:p>
    <w:p w14:paraId="1C903A60" w14:textId="0D2C07E1" w:rsidR="00C62896" w:rsidRPr="00DA59B1" w:rsidRDefault="00823FE3" w:rsidP="00961986">
      <w:pPr>
        <w:spacing w:after="240"/>
        <w:jc w:val="both"/>
        <w:rPr>
          <w:sz w:val="22"/>
          <w:szCs w:val="22"/>
          <w:lang w:val="en-US" w:eastAsia="ja-JP"/>
        </w:rPr>
      </w:pPr>
      <w:r w:rsidRPr="00DA59B1">
        <w:rPr>
          <w:sz w:val="22"/>
          <w:szCs w:val="22"/>
          <w:lang w:val="en-US" w:eastAsia="ja-JP"/>
        </w:rPr>
        <w:t xml:space="preserve">Furthermore, by </w:t>
      </w:r>
      <w:r w:rsidR="000E6E68" w:rsidRPr="00DA59B1">
        <w:rPr>
          <w:sz w:val="22"/>
          <w:szCs w:val="22"/>
          <w:lang w:val="en-US" w:eastAsia="ja-JP"/>
        </w:rPr>
        <w:t>suit</w:t>
      </w:r>
      <w:r w:rsidR="002744B4" w:rsidRPr="00DA59B1">
        <w:rPr>
          <w:sz w:val="22"/>
          <w:szCs w:val="22"/>
          <w:lang w:val="en-US" w:eastAsia="ja-JP"/>
        </w:rPr>
        <w:t>able design of the R2D signals and</w:t>
      </w:r>
      <w:r w:rsidR="007B1B77" w:rsidRPr="00DA59B1">
        <w:rPr>
          <w:sz w:val="22"/>
          <w:szCs w:val="22"/>
          <w:lang w:val="en-US" w:eastAsia="ja-JP"/>
        </w:rPr>
        <w:t xml:space="preserve"> its reception</w:t>
      </w:r>
      <w:r w:rsidR="003E4942" w:rsidRPr="00DA59B1">
        <w:rPr>
          <w:sz w:val="22"/>
          <w:szCs w:val="22"/>
          <w:lang w:val="en-US" w:eastAsia="ja-JP"/>
        </w:rPr>
        <w:t xml:space="preserve"> technique</w:t>
      </w:r>
      <w:r w:rsidR="007B1B77" w:rsidRPr="00DA59B1">
        <w:rPr>
          <w:sz w:val="22"/>
          <w:szCs w:val="22"/>
          <w:lang w:val="en-US" w:eastAsia="ja-JP"/>
        </w:rPr>
        <w:t xml:space="preserve">, we can avoid </w:t>
      </w:r>
      <w:r w:rsidR="0000584E" w:rsidRPr="00DA59B1">
        <w:rPr>
          <w:sz w:val="22"/>
          <w:szCs w:val="22"/>
          <w:lang w:val="en-US" w:eastAsia="ja-JP"/>
        </w:rPr>
        <w:t>the need for any separate start-indicator for instance to determine OOK rising/falling threshold setting</w:t>
      </w:r>
      <w:r w:rsidR="004551B7" w:rsidRPr="00DA59B1">
        <w:rPr>
          <w:sz w:val="22"/>
          <w:szCs w:val="22"/>
          <w:lang w:val="en-US" w:eastAsia="ja-JP"/>
        </w:rPr>
        <w:t xml:space="preserve">. </w:t>
      </w:r>
      <w:r w:rsidR="004A799A" w:rsidRPr="00DA59B1">
        <w:rPr>
          <w:sz w:val="22"/>
          <w:szCs w:val="22"/>
          <w:lang w:val="en-US" w:eastAsia="ja-JP"/>
        </w:rPr>
        <w:t xml:space="preserve">This can easily be done </w:t>
      </w:r>
      <w:r w:rsidR="001E53C5" w:rsidRPr="00DA59B1">
        <w:rPr>
          <w:sz w:val="22"/>
          <w:szCs w:val="22"/>
          <w:lang w:val="en-US" w:eastAsia="ja-JP"/>
        </w:rPr>
        <w:t xml:space="preserve">using Manchester coded OOK for </w:t>
      </w:r>
      <w:r w:rsidR="00075BA1" w:rsidRPr="00DA59B1">
        <w:rPr>
          <w:sz w:val="22"/>
          <w:szCs w:val="22"/>
          <w:lang w:val="en-US" w:eastAsia="ja-JP"/>
        </w:rPr>
        <w:t xml:space="preserve">both preamble </w:t>
      </w:r>
      <w:r w:rsidR="00CB7574" w:rsidRPr="00DA59B1">
        <w:rPr>
          <w:sz w:val="22"/>
          <w:szCs w:val="22"/>
          <w:lang w:val="en-US" w:eastAsia="ja-JP"/>
        </w:rPr>
        <w:t xml:space="preserve">and </w:t>
      </w:r>
      <w:r w:rsidR="00921D36" w:rsidRPr="00DA59B1">
        <w:rPr>
          <w:sz w:val="22"/>
          <w:szCs w:val="22"/>
          <w:lang w:val="en-US" w:eastAsia="ja-JP"/>
        </w:rPr>
        <w:t>control/</w:t>
      </w:r>
      <w:r w:rsidR="00075BA1" w:rsidRPr="00DA59B1">
        <w:rPr>
          <w:sz w:val="22"/>
          <w:szCs w:val="22"/>
          <w:lang w:val="en-US" w:eastAsia="ja-JP"/>
        </w:rPr>
        <w:t>data transmission</w:t>
      </w:r>
      <w:r w:rsidR="004551B7" w:rsidRPr="00DA59B1">
        <w:rPr>
          <w:sz w:val="22"/>
          <w:szCs w:val="22"/>
          <w:lang w:val="en-US" w:eastAsia="ja-JP"/>
        </w:rPr>
        <w:t xml:space="preserve"> </w:t>
      </w:r>
      <w:r w:rsidR="00447C43" w:rsidRPr="00DA59B1">
        <w:rPr>
          <w:sz w:val="22"/>
          <w:szCs w:val="22"/>
          <w:lang w:val="en-US" w:eastAsia="ja-JP"/>
        </w:rPr>
        <w:t>where</w:t>
      </w:r>
      <w:r w:rsidR="00075BA1" w:rsidRPr="00DA59B1">
        <w:rPr>
          <w:sz w:val="22"/>
          <w:szCs w:val="22"/>
          <w:lang w:val="en-US" w:eastAsia="ja-JP"/>
        </w:rPr>
        <w:t xml:space="preserve"> an energy </w:t>
      </w:r>
      <w:r w:rsidR="00265A1F" w:rsidRPr="00DA59B1">
        <w:rPr>
          <w:sz w:val="22"/>
          <w:szCs w:val="22"/>
          <w:lang w:val="en-US" w:eastAsia="ja-JP"/>
        </w:rPr>
        <w:t>comparator, with zero</w:t>
      </w:r>
      <w:r w:rsidR="009B1370" w:rsidRPr="00DA59B1">
        <w:rPr>
          <w:sz w:val="22"/>
          <w:szCs w:val="22"/>
          <w:lang w:val="en-US" w:eastAsia="ja-JP"/>
        </w:rPr>
        <w:t xml:space="preserve"> threshold</w:t>
      </w:r>
      <w:r w:rsidR="00447C43" w:rsidRPr="00DA59B1">
        <w:rPr>
          <w:sz w:val="22"/>
          <w:szCs w:val="22"/>
          <w:lang w:val="en-US" w:eastAsia="ja-JP"/>
        </w:rPr>
        <w:t xml:space="preserve"> is used </w:t>
      </w:r>
      <w:r w:rsidR="00265A1F" w:rsidRPr="00DA59B1">
        <w:rPr>
          <w:sz w:val="22"/>
          <w:szCs w:val="22"/>
          <w:lang w:val="en-US" w:eastAsia="ja-JP"/>
        </w:rPr>
        <w:t>to detect</w:t>
      </w:r>
      <w:r w:rsidR="009B1370" w:rsidRPr="00DA59B1">
        <w:rPr>
          <w:sz w:val="22"/>
          <w:szCs w:val="22"/>
          <w:lang w:val="en-US" w:eastAsia="ja-JP"/>
        </w:rPr>
        <w:t xml:space="preserve"> the OOK bits.</w:t>
      </w:r>
      <w:r w:rsidR="00DA1E9F" w:rsidRPr="00DA59B1">
        <w:rPr>
          <w:sz w:val="22"/>
          <w:szCs w:val="22"/>
          <w:lang w:val="en-US" w:eastAsia="ja-JP"/>
        </w:rPr>
        <w:t xml:space="preserve"> By allowing to generate the preamble </w:t>
      </w:r>
      <w:r w:rsidR="00A85F4C" w:rsidRPr="00DA59B1">
        <w:rPr>
          <w:sz w:val="22"/>
          <w:szCs w:val="22"/>
          <w:lang w:val="en-US" w:eastAsia="ja-JP"/>
        </w:rPr>
        <w:t>based on OOK-4</w:t>
      </w:r>
      <w:r w:rsidR="00C964DD" w:rsidRPr="00DA59B1">
        <w:rPr>
          <w:sz w:val="22"/>
          <w:szCs w:val="22"/>
          <w:lang w:val="en-US" w:eastAsia="ja-JP"/>
        </w:rPr>
        <w:t xml:space="preserve"> </w:t>
      </w:r>
      <w:r w:rsidR="001E53F3" w:rsidRPr="00DA59B1">
        <w:rPr>
          <w:sz w:val="22"/>
          <w:szCs w:val="22"/>
          <w:lang w:val="en-US" w:eastAsia="ja-JP"/>
        </w:rPr>
        <w:t>[</w:t>
      </w:r>
      <w:r w:rsidR="004E06D6">
        <w:rPr>
          <w:sz w:val="22"/>
          <w:szCs w:val="22"/>
          <w:lang w:val="en-US" w:eastAsia="ja-JP"/>
        </w:rPr>
        <w:t>7</w:t>
      </w:r>
      <w:r w:rsidR="001E53F3" w:rsidRPr="00DA59B1">
        <w:rPr>
          <w:sz w:val="22"/>
          <w:szCs w:val="22"/>
          <w:lang w:val="en-US" w:eastAsia="ja-JP"/>
        </w:rPr>
        <w:t xml:space="preserve">], we can </w:t>
      </w:r>
      <w:r w:rsidR="001E53F3" w:rsidRPr="00DA59B1">
        <w:rPr>
          <w:sz w:val="22"/>
          <w:szCs w:val="22"/>
          <w:lang w:val="en-US" w:eastAsia="ja-JP"/>
        </w:rPr>
        <w:lastRenderedPageBreak/>
        <w:t>still maintain the sequence length and its correlation properties w</w:t>
      </w:r>
      <w:r w:rsidR="009A57C3" w:rsidRPr="00DA59B1">
        <w:rPr>
          <w:sz w:val="22"/>
          <w:szCs w:val="22"/>
          <w:lang w:val="en-US" w:eastAsia="ja-JP"/>
        </w:rPr>
        <w:t>ithout creating any interference to other OFDM transmissions.</w:t>
      </w:r>
      <w:r w:rsidR="000A3CB6" w:rsidRPr="00DA59B1">
        <w:rPr>
          <w:sz w:val="22"/>
          <w:szCs w:val="22"/>
          <w:lang w:val="en-US" w:eastAsia="ja-JP"/>
        </w:rPr>
        <w:t xml:space="preserve"> </w:t>
      </w:r>
      <w:r w:rsidR="003B352A" w:rsidRPr="00DA59B1">
        <w:rPr>
          <w:sz w:val="22"/>
          <w:szCs w:val="22"/>
          <w:lang w:val="en-US" w:eastAsia="ja-JP"/>
        </w:rPr>
        <w:t xml:space="preserve">Detailed </w:t>
      </w:r>
      <w:r w:rsidR="00477BB1" w:rsidRPr="00DA59B1">
        <w:rPr>
          <w:sz w:val="22"/>
          <w:szCs w:val="22"/>
          <w:lang w:val="en-US" w:eastAsia="ja-JP"/>
        </w:rPr>
        <w:t>design approaches for preamble and data information transm</w:t>
      </w:r>
      <w:r w:rsidR="00FD043E" w:rsidRPr="00DA59B1">
        <w:rPr>
          <w:sz w:val="22"/>
          <w:szCs w:val="22"/>
          <w:lang w:val="en-US" w:eastAsia="ja-JP"/>
        </w:rPr>
        <w:t>ission/generation can be found in our companion contribution</w:t>
      </w:r>
      <w:r w:rsidR="00F64F38" w:rsidRPr="00DA59B1">
        <w:rPr>
          <w:sz w:val="22"/>
          <w:szCs w:val="22"/>
          <w:lang w:val="en-US" w:eastAsia="ja-JP"/>
        </w:rPr>
        <w:t xml:space="preserve"> [</w:t>
      </w:r>
      <w:r w:rsidR="004E06D6">
        <w:rPr>
          <w:sz w:val="22"/>
          <w:szCs w:val="22"/>
          <w:lang w:val="en-US" w:eastAsia="ja-JP"/>
        </w:rPr>
        <w:t>7</w:t>
      </w:r>
      <w:r w:rsidR="000200F8" w:rsidRPr="00DA59B1">
        <w:rPr>
          <w:sz w:val="22"/>
          <w:szCs w:val="22"/>
          <w:lang w:val="en-US" w:eastAsia="ja-JP"/>
        </w:rPr>
        <w:t>].</w:t>
      </w:r>
    </w:p>
    <w:p w14:paraId="183ACDF6" w14:textId="5A1AD171" w:rsidR="00094E6C" w:rsidRDefault="0023519F" w:rsidP="00961986">
      <w:pPr>
        <w:spacing w:after="240"/>
        <w:jc w:val="both"/>
        <w:rPr>
          <w:sz w:val="22"/>
          <w:szCs w:val="22"/>
          <w:lang w:val="en-US" w:eastAsia="ja-JP"/>
        </w:rPr>
      </w:pPr>
      <w:r w:rsidRPr="00DA59B1">
        <w:rPr>
          <w:sz w:val="22"/>
          <w:szCs w:val="22"/>
          <w:lang w:val="en-US" w:eastAsia="ja-JP"/>
        </w:rPr>
        <w:t xml:space="preserve">The use of the first part may </w:t>
      </w:r>
      <w:r w:rsidR="00304622" w:rsidRPr="00DA59B1">
        <w:rPr>
          <w:sz w:val="22"/>
          <w:szCs w:val="22"/>
          <w:lang w:val="en-US" w:eastAsia="ja-JP"/>
        </w:rPr>
        <w:t xml:space="preserve">be </w:t>
      </w:r>
      <w:r w:rsidR="00710AF6" w:rsidRPr="00DA59B1">
        <w:rPr>
          <w:sz w:val="22"/>
          <w:szCs w:val="22"/>
          <w:lang w:val="en-US" w:eastAsia="ja-JP"/>
        </w:rPr>
        <w:t xml:space="preserve">mainly </w:t>
      </w:r>
      <w:r w:rsidR="00EA792F" w:rsidRPr="00DA59B1">
        <w:rPr>
          <w:sz w:val="22"/>
          <w:szCs w:val="22"/>
          <w:lang w:val="en-US" w:eastAsia="ja-JP"/>
        </w:rPr>
        <w:t>needed</w:t>
      </w:r>
      <w:r w:rsidR="00BF2CAA" w:rsidRPr="00DA59B1">
        <w:rPr>
          <w:sz w:val="22"/>
          <w:szCs w:val="22"/>
          <w:lang w:val="en-US" w:eastAsia="ja-JP"/>
        </w:rPr>
        <w:t xml:space="preserve"> </w:t>
      </w:r>
      <w:r w:rsidRPr="00DA59B1">
        <w:rPr>
          <w:sz w:val="22"/>
          <w:szCs w:val="22"/>
          <w:lang w:val="en-US" w:eastAsia="ja-JP"/>
        </w:rPr>
        <w:t xml:space="preserve">for </w:t>
      </w:r>
      <w:proofErr w:type="spellStart"/>
      <w:r w:rsidRPr="00DA59B1">
        <w:rPr>
          <w:sz w:val="22"/>
          <w:szCs w:val="22"/>
          <w:lang w:val="en-US" w:eastAsia="ja-JP"/>
        </w:rPr>
        <w:t>AIoT</w:t>
      </w:r>
      <w:proofErr w:type="spellEnd"/>
      <w:r w:rsidRPr="00DA59B1">
        <w:rPr>
          <w:sz w:val="22"/>
          <w:szCs w:val="22"/>
          <w:lang w:val="en-US" w:eastAsia="ja-JP"/>
        </w:rPr>
        <w:t xml:space="preserve"> devices </w:t>
      </w:r>
      <w:r w:rsidR="00BF33AF" w:rsidRPr="00DA59B1">
        <w:rPr>
          <w:sz w:val="22"/>
          <w:szCs w:val="22"/>
          <w:lang w:val="en-US" w:eastAsia="ja-JP"/>
        </w:rPr>
        <w:t>where the device harvest</w:t>
      </w:r>
      <w:r w:rsidR="00574B86" w:rsidRPr="00DA59B1">
        <w:rPr>
          <w:sz w:val="22"/>
          <w:szCs w:val="22"/>
          <w:lang w:val="en-US" w:eastAsia="ja-JP"/>
        </w:rPr>
        <w:t>s</w:t>
      </w:r>
      <w:r w:rsidR="00BF33AF" w:rsidRPr="00DA59B1">
        <w:rPr>
          <w:sz w:val="22"/>
          <w:szCs w:val="22"/>
          <w:lang w:val="en-US" w:eastAsia="ja-JP"/>
        </w:rPr>
        <w:t xml:space="preserve"> power via dedicated </w:t>
      </w:r>
      <w:r w:rsidR="00574B86" w:rsidRPr="00DA59B1">
        <w:rPr>
          <w:sz w:val="22"/>
          <w:szCs w:val="22"/>
          <w:lang w:val="en-US" w:eastAsia="ja-JP"/>
        </w:rPr>
        <w:t xml:space="preserve">wireless power. In this case, </w:t>
      </w:r>
      <w:r w:rsidR="00AA217C" w:rsidRPr="00DA59B1">
        <w:rPr>
          <w:sz w:val="22"/>
          <w:szCs w:val="22"/>
          <w:lang w:val="en-US" w:eastAsia="ja-JP"/>
        </w:rPr>
        <w:t>it is beneficial to include</w:t>
      </w:r>
      <w:r w:rsidR="008A7ED6" w:rsidRPr="00DA59B1">
        <w:rPr>
          <w:sz w:val="22"/>
          <w:szCs w:val="22"/>
          <w:lang w:val="en-US" w:eastAsia="ja-JP"/>
        </w:rPr>
        <w:t xml:space="preserve"> an additional OFF pattern in addition to the </w:t>
      </w:r>
      <w:r w:rsidR="003513C1" w:rsidRPr="00DA59B1">
        <w:rPr>
          <w:sz w:val="22"/>
          <w:szCs w:val="22"/>
          <w:lang w:val="en-US" w:eastAsia="ja-JP"/>
        </w:rPr>
        <w:t xml:space="preserve">preamble </w:t>
      </w:r>
      <w:r w:rsidR="008A7ED6" w:rsidRPr="00DA59B1">
        <w:rPr>
          <w:sz w:val="22"/>
          <w:szCs w:val="22"/>
          <w:lang w:val="en-US" w:eastAsia="ja-JP"/>
        </w:rPr>
        <w:t>sequence with good correlation properties</w:t>
      </w:r>
      <w:r w:rsidR="00A75355" w:rsidRPr="00DA59B1">
        <w:rPr>
          <w:sz w:val="22"/>
          <w:szCs w:val="22"/>
          <w:lang w:val="en-US" w:eastAsia="ja-JP"/>
        </w:rPr>
        <w:t xml:space="preserve">. </w:t>
      </w:r>
    </w:p>
    <w:p w14:paraId="33F378FF" w14:textId="6124F127" w:rsidR="001C027F" w:rsidRPr="00DA59B1" w:rsidRDefault="001C027F" w:rsidP="00961986">
      <w:pPr>
        <w:spacing w:after="240"/>
        <w:jc w:val="both"/>
        <w:rPr>
          <w:sz w:val="22"/>
          <w:szCs w:val="22"/>
          <w:lang w:val="en-US" w:eastAsia="ja-JP"/>
        </w:rPr>
      </w:pPr>
      <w:r w:rsidRPr="00491B49">
        <w:rPr>
          <w:sz w:val="22"/>
          <w:szCs w:val="22"/>
          <w:lang w:val="en-US" w:eastAsia="ja-JP"/>
        </w:rPr>
        <w:t xml:space="preserve">Our proposal is that </w:t>
      </w:r>
      <w:r w:rsidR="00491B49" w:rsidRPr="00491B49">
        <w:rPr>
          <w:sz w:val="22"/>
          <w:szCs w:val="22"/>
          <w:lang w:val="en-US" w:eastAsia="ja-JP"/>
        </w:rPr>
        <w:t>“</w:t>
      </w:r>
      <w:r w:rsidR="00491B49" w:rsidRPr="00DA59B1">
        <w:rPr>
          <w:color w:val="FF0000"/>
          <w:sz w:val="22"/>
          <w:szCs w:val="22"/>
          <w:lang w:val="en-US"/>
        </w:rPr>
        <w:t xml:space="preserve">a preamble sequence with good auto-correlation and cross-correlation properties may eliminate the need for a separate start-indicator and may be made optional for some </w:t>
      </w:r>
      <w:proofErr w:type="spellStart"/>
      <w:r w:rsidR="00491B49" w:rsidRPr="00DA59B1">
        <w:rPr>
          <w:color w:val="FF0000"/>
          <w:sz w:val="22"/>
          <w:szCs w:val="22"/>
          <w:lang w:val="en-US"/>
        </w:rPr>
        <w:t>AIoT</w:t>
      </w:r>
      <w:proofErr w:type="spellEnd"/>
      <w:r w:rsidR="00491B49" w:rsidRPr="00DA59B1">
        <w:rPr>
          <w:color w:val="FF0000"/>
          <w:sz w:val="22"/>
          <w:szCs w:val="22"/>
          <w:lang w:val="en-US"/>
        </w:rPr>
        <w:t xml:space="preserve"> devices.</w:t>
      </w:r>
      <w:r w:rsidR="00491B49" w:rsidRPr="00491B49">
        <w:rPr>
          <w:sz w:val="22"/>
          <w:szCs w:val="22"/>
          <w:lang w:val="en-US" w:eastAsia="ja-JP"/>
        </w:rPr>
        <w:t>”</w:t>
      </w:r>
      <w:r w:rsidR="00491B49">
        <w:rPr>
          <w:sz w:val="22"/>
          <w:szCs w:val="22"/>
          <w:lang w:val="en-US" w:eastAsia="ja-JP"/>
        </w:rPr>
        <w:t>. We understand that this proposal is sufficiently captured by the</w:t>
      </w:r>
      <w:r w:rsidR="00EE6482">
        <w:rPr>
          <w:sz w:val="22"/>
          <w:szCs w:val="22"/>
          <w:lang w:val="en-US" w:eastAsia="ja-JP"/>
        </w:rPr>
        <w:t xml:space="preserve"> cyan-highlighted text quoted in the text box above.</w:t>
      </w:r>
    </w:p>
    <w:p w14:paraId="4D5DAA74" w14:textId="7037EB12" w:rsidR="002F0B89" w:rsidRPr="00DA59B1" w:rsidRDefault="004B09E6" w:rsidP="00C12C24">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DA59B1">
        <w:rPr>
          <w:sz w:val="32"/>
          <w:szCs w:val="32"/>
        </w:rPr>
        <w:t xml:space="preserve">D2R </w:t>
      </w:r>
      <w:r w:rsidR="00802DEE" w:rsidRPr="00DA59B1">
        <w:rPr>
          <w:sz w:val="32"/>
          <w:szCs w:val="32"/>
        </w:rPr>
        <w:t>channel/signal design</w:t>
      </w:r>
    </w:p>
    <w:p w14:paraId="32ECDF5C" w14:textId="74E6F2B2" w:rsidR="00EE6482" w:rsidRPr="00DA59B1" w:rsidRDefault="00053DC5" w:rsidP="00DA59B1">
      <w:pPr>
        <w:pStyle w:val="ListParagraph"/>
        <w:numPr>
          <w:ilvl w:val="1"/>
          <w:numId w:val="6"/>
        </w:numPr>
        <w:ind w:firstLineChars="0"/>
        <w:rPr>
          <w:rFonts w:ascii="Arial" w:hAnsi="Arial" w:cs="Arial"/>
          <w:lang w:eastAsia="ja-JP"/>
        </w:rPr>
      </w:pPr>
      <w:r>
        <w:rPr>
          <w:rFonts w:ascii="Arial" w:hAnsi="Arial" w:cs="Arial"/>
          <w:lang w:eastAsia="ja-JP"/>
        </w:rPr>
        <w:t>D2R timing acquis</w:t>
      </w:r>
      <w:r w:rsidR="009F2A3A">
        <w:rPr>
          <w:rFonts w:ascii="Arial" w:hAnsi="Arial" w:cs="Arial"/>
          <w:lang w:eastAsia="ja-JP"/>
        </w:rPr>
        <w:t>ition signal, D-TAS</w:t>
      </w:r>
    </w:p>
    <w:p w14:paraId="2471D713" w14:textId="77777777" w:rsidR="00EE6482" w:rsidRDefault="00EE6482" w:rsidP="009975FD">
      <w:pPr>
        <w:rPr>
          <w:lang w:eastAsia="ja-JP"/>
        </w:rPr>
      </w:pPr>
    </w:p>
    <w:p w14:paraId="15B75180" w14:textId="44419EB1" w:rsidR="009975FD" w:rsidRDefault="009975FD" w:rsidP="009975FD">
      <w:pPr>
        <w:rPr>
          <w:lang w:eastAsia="ja-JP"/>
        </w:rPr>
      </w:pPr>
      <w:r>
        <w:rPr>
          <w:lang w:eastAsia="ja-JP"/>
        </w:rPr>
        <w:t>The</w:t>
      </w:r>
      <w:r w:rsidR="00510960">
        <w:rPr>
          <w:lang w:eastAsia="ja-JP"/>
        </w:rPr>
        <w:t xml:space="preserve"> D2R</w:t>
      </w:r>
      <w:r w:rsidR="00273FD4">
        <w:rPr>
          <w:lang w:eastAsia="ja-JP"/>
        </w:rPr>
        <w:t xml:space="preserve"> timing acquisition signal</w:t>
      </w:r>
      <w:r w:rsidR="00950B74">
        <w:rPr>
          <w:lang w:eastAsia="ja-JP"/>
        </w:rPr>
        <w:t>, D-TAS,</w:t>
      </w:r>
      <w:r w:rsidR="00273FD4">
        <w:rPr>
          <w:lang w:eastAsia="ja-JP"/>
        </w:rPr>
        <w:t xml:space="preserve"> is </w:t>
      </w:r>
      <w:r w:rsidR="00B203E7">
        <w:rPr>
          <w:lang w:eastAsia="ja-JP"/>
        </w:rPr>
        <w:t xml:space="preserve">described in </w:t>
      </w:r>
      <w:r w:rsidR="00475EEC" w:rsidRPr="00475EEC">
        <w:rPr>
          <w:lang w:eastAsia="ja-JP"/>
        </w:rPr>
        <w:t>TR38.769 v1.1.0</w:t>
      </w:r>
      <w:r w:rsidR="00475EEC">
        <w:rPr>
          <w:lang w:eastAsia="ja-JP"/>
        </w:rPr>
        <w:t xml:space="preserve"> </w:t>
      </w:r>
      <w:r w:rsidR="00EF7F96">
        <w:rPr>
          <w:lang w:eastAsia="ja-JP"/>
        </w:rPr>
        <w:t>in the following way</w:t>
      </w:r>
      <w:r w:rsidR="00475EEC" w:rsidRPr="00475EEC">
        <w:rPr>
          <w:lang w:eastAsia="ja-JP"/>
        </w:rPr>
        <w:t>:</w:t>
      </w:r>
    </w:p>
    <w:p w14:paraId="4C618A79" w14:textId="77777777" w:rsidR="00EF7F96" w:rsidRDefault="00EF7F96" w:rsidP="009975FD">
      <w:pPr>
        <w:rPr>
          <w:lang w:eastAsia="ja-JP"/>
        </w:rPr>
      </w:pPr>
    </w:p>
    <w:tbl>
      <w:tblPr>
        <w:tblStyle w:val="TableGrid"/>
        <w:tblW w:w="0" w:type="auto"/>
        <w:tblLook w:val="04A0" w:firstRow="1" w:lastRow="0" w:firstColumn="1" w:lastColumn="0" w:noHBand="0" w:noVBand="1"/>
      </w:tblPr>
      <w:tblGrid>
        <w:gridCol w:w="9962"/>
      </w:tblGrid>
      <w:tr w:rsidR="00DE765A" w:rsidRPr="006D60E8" w14:paraId="5510629A" w14:textId="77777777" w:rsidTr="00DE765A">
        <w:tc>
          <w:tcPr>
            <w:tcW w:w="9962" w:type="dxa"/>
          </w:tcPr>
          <w:p w14:paraId="4A1161DD" w14:textId="35EF1988" w:rsidR="005C4CA0" w:rsidRPr="005C4CA0" w:rsidRDefault="005C4CA0" w:rsidP="005C4CA0">
            <w:pPr>
              <w:pStyle w:val="Heading5"/>
              <w:rPr>
                <w:rFonts w:ascii="Arial" w:eastAsia="DengXian" w:hAnsi="Arial"/>
                <w:sz w:val="22"/>
                <w:szCs w:val="20"/>
                <w:u w:val="none"/>
              </w:rPr>
            </w:pPr>
            <w:bookmarkStart w:id="3" w:name="_Toc181740532"/>
            <w:r w:rsidRPr="005C4CA0">
              <w:rPr>
                <w:rFonts w:ascii="Arial" w:eastAsia="DengXian" w:hAnsi="Arial"/>
                <w:sz w:val="22"/>
                <w:szCs w:val="20"/>
                <w:u w:val="none"/>
              </w:rPr>
              <w:t xml:space="preserve"> 6.1.2.x.1</w:t>
            </w:r>
            <w:r w:rsidRPr="005C4CA0">
              <w:rPr>
                <w:rFonts w:ascii="Arial" w:eastAsia="DengXian" w:hAnsi="Arial"/>
                <w:sz w:val="22"/>
                <w:szCs w:val="20"/>
                <w:u w:val="none"/>
              </w:rPr>
              <w:tab/>
              <w:t>D2R timing acquisition signal</w:t>
            </w:r>
            <w:bookmarkEnd w:id="3"/>
          </w:p>
          <w:p w14:paraId="0F76A123" w14:textId="66246455" w:rsidR="00DE765A" w:rsidRPr="00DA59B1" w:rsidRDefault="005C4CA0" w:rsidP="00DA59B1">
            <w:pPr>
              <w:spacing w:after="180"/>
              <w:rPr>
                <w:rFonts w:eastAsia="DengXian"/>
                <w:sz w:val="20"/>
                <w:szCs w:val="20"/>
              </w:rPr>
            </w:pPr>
            <w:r w:rsidRPr="005C4CA0">
              <w:rPr>
                <w:rFonts w:eastAsia="DengXian"/>
                <w:sz w:val="20"/>
                <w:szCs w:val="20"/>
              </w:rPr>
              <w:t>A D2R timing acquisition signal (D-TAS), preceding each PDRCH, is included at least for timing acquisition, indicating the start of the D2R transmission in the time domain, and studied potentially for SFO estimation, CFO estimation, channel estimation, and interference estimation. A D-TAS structure using a preamble is studied, for which a binary signal is considered. The preamble is not part of PDRCH.</w:t>
            </w:r>
          </w:p>
        </w:tc>
      </w:tr>
    </w:tbl>
    <w:p w14:paraId="09FFDE67" w14:textId="77777777" w:rsidR="00EF7F96" w:rsidRDefault="00EF7F96" w:rsidP="009975FD">
      <w:pPr>
        <w:rPr>
          <w:lang w:val="x-none" w:eastAsia="ja-JP"/>
        </w:rPr>
      </w:pPr>
    </w:p>
    <w:p w14:paraId="60ACEAE1" w14:textId="6C0F7F1F" w:rsidR="00D82682" w:rsidRPr="00DA59B1" w:rsidRDefault="00B0405D" w:rsidP="00DA59B1">
      <w:pPr>
        <w:jc w:val="both"/>
        <w:rPr>
          <w:sz w:val="22"/>
          <w:szCs w:val="22"/>
          <w:lang w:eastAsia="ja-JP"/>
        </w:rPr>
      </w:pPr>
      <w:r w:rsidRPr="00DA59B1">
        <w:rPr>
          <w:sz w:val="22"/>
          <w:szCs w:val="22"/>
          <w:lang w:val="x-none" w:eastAsia="ja-JP"/>
        </w:rPr>
        <w:t>To compare with the R</w:t>
      </w:r>
      <w:r w:rsidR="0036386A" w:rsidRPr="00DA59B1">
        <w:rPr>
          <w:sz w:val="22"/>
          <w:szCs w:val="22"/>
          <w:lang w:val="x-none" w:eastAsia="ja-JP"/>
        </w:rPr>
        <w:t>2D</w:t>
      </w:r>
      <w:r w:rsidR="004722B3" w:rsidRPr="00DA59B1">
        <w:rPr>
          <w:sz w:val="22"/>
          <w:szCs w:val="22"/>
          <w:lang w:val="x-none" w:eastAsia="ja-JP"/>
        </w:rPr>
        <w:t xml:space="preserve">, R-TAS, the </w:t>
      </w:r>
      <w:r w:rsidR="00893DFA" w:rsidRPr="00DA59B1">
        <w:rPr>
          <w:sz w:val="22"/>
          <w:szCs w:val="22"/>
          <w:lang w:val="x-none" w:eastAsia="ja-JP"/>
        </w:rPr>
        <w:t>D</w:t>
      </w:r>
      <w:r w:rsidR="004722B3" w:rsidRPr="00DA59B1">
        <w:rPr>
          <w:sz w:val="22"/>
          <w:szCs w:val="22"/>
          <w:lang w:val="x-none" w:eastAsia="ja-JP"/>
        </w:rPr>
        <w:t xml:space="preserve">-TAS is not </w:t>
      </w:r>
      <w:r w:rsidR="0016054B" w:rsidRPr="00DA59B1">
        <w:rPr>
          <w:sz w:val="22"/>
          <w:szCs w:val="22"/>
          <w:lang w:val="x-none" w:eastAsia="ja-JP"/>
        </w:rPr>
        <w:t>described at similar level</w:t>
      </w:r>
      <w:r w:rsidR="00386D31" w:rsidRPr="00DA59B1">
        <w:rPr>
          <w:sz w:val="22"/>
          <w:szCs w:val="22"/>
          <w:lang w:val="x-none" w:eastAsia="ja-JP"/>
        </w:rPr>
        <w:t xml:space="preserve"> of detail</w:t>
      </w:r>
      <w:r w:rsidR="00DE657B" w:rsidRPr="00DA59B1">
        <w:rPr>
          <w:sz w:val="22"/>
          <w:szCs w:val="22"/>
          <w:lang w:val="x-none" w:eastAsia="ja-JP"/>
        </w:rPr>
        <w:t xml:space="preserve"> yet</w:t>
      </w:r>
      <w:r w:rsidR="0016054B" w:rsidRPr="00DA59B1">
        <w:rPr>
          <w:sz w:val="22"/>
          <w:szCs w:val="22"/>
          <w:lang w:val="x-none" w:eastAsia="ja-JP"/>
        </w:rPr>
        <w:t xml:space="preserve">. </w:t>
      </w:r>
      <w:r w:rsidR="00386D31" w:rsidRPr="00DA59B1">
        <w:rPr>
          <w:sz w:val="22"/>
          <w:szCs w:val="22"/>
          <w:lang w:val="x-none" w:eastAsia="ja-JP"/>
        </w:rPr>
        <w:t xml:space="preserve">We </w:t>
      </w:r>
      <w:r w:rsidR="00C52720">
        <w:rPr>
          <w:sz w:val="22"/>
          <w:szCs w:val="22"/>
          <w:lang w:val="x-none" w:eastAsia="ja-JP"/>
        </w:rPr>
        <w:t>suggest that TR38.769</w:t>
      </w:r>
      <w:r w:rsidR="00E91698" w:rsidRPr="00DA59B1">
        <w:rPr>
          <w:sz w:val="22"/>
          <w:szCs w:val="22"/>
          <w:lang w:val="x-none" w:eastAsia="ja-JP"/>
        </w:rPr>
        <w:t xml:space="preserve"> </w:t>
      </w:r>
      <w:r w:rsidR="003A5087" w:rsidRPr="00DA59B1">
        <w:rPr>
          <w:sz w:val="22"/>
          <w:szCs w:val="22"/>
          <w:lang w:val="x-none" w:eastAsia="ja-JP"/>
        </w:rPr>
        <w:t>define</w:t>
      </w:r>
      <w:r w:rsidR="00C52720">
        <w:rPr>
          <w:sz w:val="22"/>
          <w:szCs w:val="22"/>
          <w:lang w:val="x-none" w:eastAsia="ja-JP"/>
        </w:rPr>
        <w:t>s</w:t>
      </w:r>
      <w:r w:rsidR="003A5087" w:rsidRPr="00DA59B1">
        <w:rPr>
          <w:sz w:val="22"/>
          <w:szCs w:val="22"/>
          <w:lang w:val="x-none" w:eastAsia="ja-JP"/>
        </w:rPr>
        <w:t xml:space="preserve"> the D2R pre</w:t>
      </w:r>
      <w:r w:rsidR="000D0916" w:rsidRPr="00DA59B1">
        <w:rPr>
          <w:sz w:val="22"/>
          <w:szCs w:val="22"/>
          <w:lang w:val="x-none" w:eastAsia="ja-JP"/>
        </w:rPr>
        <w:t>-</w:t>
      </w:r>
      <w:r w:rsidR="00684929" w:rsidRPr="00DA59B1">
        <w:rPr>
          <w:sz w:val="22"/>
          <w:szCs w:val="22"/>
          <w:lang w:val="x-none" w:eastAsia="ja-JP"/>
        </w:rPr>
        <w:t>,</w:t>
      </w:r>
      <w:r w:rsidR="00DD3AA6" w:rsidRPr="00DA59B1">
        <w:rPr>
          <w:sz w:val="22"/>
          <w:szCs w:val="22"/>
          <w:lang w:val="x-none" w:eastAsia="ja-JP"/>
        </w:rPr>
        <w:t xml:space="preserve"> post</w:t>
      </w:r>
      <w:r w:rsidR="000D0916" w:rsidRPr="00DA59B1">
        <w:rPr>
          <w:sz w:val="22"/>
          <w:szCs w:val="22"/>
          <w:lang w:val="x-none" w:eastAsia="ja-JP"/>
        </w:rPr>
        <w:t>-</w:t>
      </w:r>
      <w:r w:rsidR="00DD3AA6" w:rsidRPr="00DA59B1">
        <w:rPr>
          <w:sz w:val="22"/>
          <w:szCs w:val="22"/>
          <w:lang w:val="x-none" w:eastAsia="ja-JP"/>
        </w:rPr>
        <w:t xml:space="preserve"> and mid</w:t>
      </w:r>
      <w:r w:rsidR="000D0916" w:rsidRPr="00DA59B1">
        <w:rPr>
          <w:sz w:val="22"/>
          <w:szCs w:val="22"/>
          <w:lang w:val="x-none" w:eastAsia="ja-JP"/>
        </w:rPr>
        <w:t>-</w:t>
      </w:r>
      <w:r w:rsidR="00DD3AA6" w:rsidRPr="00DA59B1">
        <w:rPr>
          <w:sz w:val="22"/>
          <w:szCs w:val="22"/>
          <w:lang w:val="x-none" w:eastAsia="ja-JP"/>
        </w:rPr>
        <w:t>ambles at the same level as the correspon</w:t>
      </w:r>
      <w:r w:rsidR="00DA5258">
        <w:rPr>
          <w:sz w:val="22"/>
          <w:szCs w:val="22"/>
          <w:lang w:val="x-none" w:eastAsia="ja-JP"/>
        </w:rPr>
        <w:t>d</w:t>
      </w:r>
      <w:r w:rsidR="00DD3AA6" w:rsidRPr="00DA59B1">
        <w:rPr>
          <w:sz w:val="22"/>
          <w:szCs w:val="22"/>
          <w:lang w:val="x-none" w:eastAsia="ja-JP"/>
        </w:rPr>
        <w:t xml:space="preserve">ing </w:t>
      </w:r>
      <w:r w:rsidR="00684929" w:rsidRPr="00DA59B1">
        <w:rPr>
          <w:sz w:val="22"/>
          <w:szCs w:val="22"/>
          <w:lang w:val="x-none" w:eastAsia="ja-JP"/>
        </w:rPr>
        <w:t>one</w:t>
      </w:r>
      <w:r w:rsidR="00B22BDE">
        <w:rPr>
          <w:sz w:val="22"/>
          <w:szCs w:val="22"/>
          <w:lang w:val="x-none" w:eastAsia="ja-JP"/>
        </w:rPr>
        <w:t>s</w:t>
      </w:r>
      <w:r w:rsidR="00DD3AA6" w:rsidRPr="00DA59B1">
        <w:rPr>
          <w:sz w:val="22"/>
          <w:szCs w:val="22"/>
          <w:lang w:val="x-none" w:eastAsia="ja-JP"/>
        </w:rPr>
        <w:t xml:space="preserve"> for R2D.</w:t>
      </w:r>
      <w:r w:rsidR="00743724" w:rsidRPr="00DA59B1">
        <w:rPr>
          <w:sz w:val="22"/>
          <w:szCs w:val="22"/>
          <w:lang w:eastAsia="ja-JP"/>
        </w:rPr>
        <w:t xml:space="preserve">. </w:t>
      </w:r>
    </w:p>
    <w:p w14:paraId="708BCF2F" w14:textId="6CDDFD1E" w:rsidR="005A25E5" w:rsidRPr="005C0C1D" w:rsidRDefault="005A25E5" w:rsidP="00B93C3D">
      <w:pPr>
        <w:rPr>
          <w:color w:val="FF0000"/>
          <w:lang w:val="x-none" w:eastAsia="ja-JP"/>
        </w:rPr>
      </w:pPr>
    </w:p>
    <w:p w14:paraId="179D98BD" w14:textId="3597A730" w:rsidR="00B93C3D" w:rsidRPr="00DA59B1" w:rsidRDefault="00FE50E5" w:rsidP="00E4311A">
      <w:pPr>
        <w:jc w:val="both"/>
        <w:rPr>
          <w:sz w:val="22"/>
          <w:szCs w:val="22"/>
          <w:lang w:eastAsia="ja-JP"/>
        </w:rPr>
      </w:pPr>
      <w:r w:rsidRPr="00DA59B1">
        <w:rPr>
          <w:sz w:val="22"/>
          <w:szCs w:val="22"/>
          <w:lang w:eastAsia="ja-JP"/>
        </w:rPr>
        <w:t>To support SFO and CFO estimation</w:t>
      </w:r>
      <w:r w:rsidR="009108D5" w:rsidRPr="00DA59B1">
        <w:rPr>
          <w:sz w:val="22"/>
          <w:szCs w:val="22"/>
          <w:lang w:eastAsia="ja-JP"/>
        </w:rPr>
        <w:t xml:space="preserve">, the preamble </w:t>
      </w:r>
      <w:r w:rsidR="000C4FAC" w:rsidRPr="00DA59B1">
        <w:rPr>
          <w:sz w:val="22"/>
          <w:szCs w:val="22"/>
          <w:lang w:eastAsia="ja-JP"/>
        </w:rPr>
        <w:t xml:space="preserve">should </w:t>
      </w:r>
      <w:r w:rsidR="00D10331" w:rsidRPr="00DA59B1">
        <w:rPr>
          <w:sz w:val="22"/>
          <w:szCs w:val="22"/>
          <w:lang w:eastAsia="ja-JP"/>
        </w:rPr>
        <w:t>be</w:t>
      </w:r>
      <w:r w:rsidR="00631CD9" w:rsidRPr="00DA59B1">
        <w:rPr>
          <w:sz w:val="22"/>
          <w:szCs w:val="22"/>
          <w:lang w:eastAsia="ja-JP"/>
        </w:rPr>
        <w:t xml:space="preserve"> selected </w:t>
      </w:r>
      <w:r w:rsidR="00F34291" w:rsidRPr="00DA59B1">
        <w:rPr>
          <w:sz w:val="22"/>
          <w:szCs w:val="22"/>
          <w:lang w:eastAsia="ja-JP"/>
        </w:rPr>
        <w:t>from</w:t>
      </w:r>
      <w:r w:rsidR="006135AC" w:rsidRPr="00DA59B1">
        <w:rPr>
          <w:sz w:val="22"/>
          <w:szCs w:val="22"/>
          <w:lang w:eastAsia="ja-JP"/>
        </w:rPr>
        <w:t xml:space="preserve"> sequence</w:t>
      </w:r>
      <w:r w:rsidR="00E174E9" w:rsidRPr="00DA59B1">
        <w:rPr>
          <w:sz w:val="22"/>
          <w:szCs w:val="22"/>
          <w:lang w:eastAsia="ja-JP"/>
        </w:rPr>
        <w:t>s</w:t>
      </w:r>
      <w:r w:rsidR="006135AC" w:rsidRPr="00DA59B1">
        <w:rPr>
          <w:sz w:val="22"/>
          <w:szCs w:val="22"/>
          <w:lang w:eastAsia="ja-JP"/>
        </w:rPr>
        <w:t xml:space="preserve"> w</w:t>
      </w:r>
      <w:r w:rsidR="00E43233" w:rsidRPr="00DA59B1">
        <w:rPr>
          <w:sz w:val="22"/>
          <w:szCs w:val="22"/>
          <w:lang w:eastAsia="ja-JP"/>
        </w:rPr>
        <w:t>ith good correlation properties</w:t>
      </w:r>
      <w:r w:rsidR="007D48AE" w:rsidRPr="00DA59B1">
        <w:rPr>
          <w:sz w:val="22"/>
          <w:szCs w:val="22"/>
          <w:lang w:eastAsia="ja-JP"/>
        </w:rPr>
        <w:t xml:space="preserve"> such as m-sequence</w:t>
      </w:r>
      <w:r w:rsidR="002B01F6" w:rsidRPr="00DA59B1">
        <w:rPr>
          <w:sz w:val="22"/>
          <w:szCs w:val="22"/>
          <w:lang w:eastAsia="ja-JP"/>
        </w:rPr>
        <w:t>s or PN sequences</w:t>
      </w:r>
      <w:r w:rsidR="005D4C58" w:rsidRPr="00DA59B1">
        <w:rPr>
          <w:sz w:val="22"/>
          <w:szCs w:val="22"/>
          <w:lang w:eastAsia="ja-JP"/>
        </w:rPr>
        <w:t xml:space="preserve">. </w:t>
      </w:r>
      <w:r w:rsidR="00FE420B" w:rsidRPr="00DA59B1">
        <w:rPr>
          <w:sz w:val="22"/>
          <w:szCs w:val="22"/>
          <w:lang w:eastAsia="ja-JP"/>
        </w:rPr>
        <w:t xml:space="preserve">For the </w:t>
      </w:r>
      <w:r w:rsidR="00893220" w:rsidRPr="00DA59B1">
        <w:rPr>
          <w:sz w:val="22"/>
          <w:szCs w:val="22"/>
          <w:lang w:eastAsia="ja-JP"/>
        </w:rPr>
        <w:t xml:space="preserve">devices </w:t>
      </w:r>
      <w:r w:rsidR="00895E4E" w:rsidRPr="00DA59B1">
        <w:rPr>
          <w:sz w:val="22"/>
          <w:szCs w:val="22"/>
          <w:lang w:eastAsia="ja-JP"/>
        </w:rPr>
        <w:t xml:space="preserve">equipped </w:t>
      </w:r>
      <w:r w:rsidR="00F64F38" w:rsidRPr="00DA59B1">
        <w:rPr>
          <w:sz w:val="22"/>
          <w:szCs w:val="22"/>
          <w:lang w:eastAsia="ja-JP"/>
        </w:rPr>
        <w:t xml:space="preserve">with </w:t>
      </w:r>
      <w:r w:rsidR="00AA0C6A" w:rsidRPr="00DA59B1">
        <w:rPr>
          <w:sz w:val="22"/>
          <w:szCs w:val="22"/>
          <w:lang w:eastAsia="ja-JP"/>
        </w:rPr>
        <w:t xml:space="preserve">RF energy harvesting </w:t>
      </w:r>
      <w:r w:rsidR="00F60310" w:rsidRPr="00DA59B1">
        <w:rPr>
          <w:sz w:val="22"/>
          <w:szCs w:val="22"/>
          <w:lang w:eastAsia="ja-JP"/>
        </w:rPr>
        <w:t xml:space="preserve">circuitry, </w:t>
      </w:r>
      <w:r w:rsidR="0083101C" w:rsidRPr="00DA59B1">
        <w:rPr>
          <w:sz w:val="22"/>
          <w:szCs w:val="22"/>
          <w:lang w:eastAsia="ja-JP"/>
        </w:rPr>
        <w:t xml:space="preserve">an </w:t>
      </w:r>
      <w:r w:rsidR="000B1B5E" w:rsidRPr="00DA59B1">
        <w:rPr>
          <w:sz w:val="22"/>
          <w:szCs w:val="22"/>
          <w:lang w:eastAsia="ja-JP"/>
        </w:rPr>
        <w:t xml:space="preserve">optional </w:t>
      </w:r>
      <w:r w:rsidR="0083101C" w:rsidRPr="00DA59B1">
        <w:rPr>
          <w:sz w:val="22"/>
          <w:szCs w:val="22"/>
          <w:lang w:eastAsia="ja-JP"/>
        </w:rPr>
        <w:t xml:space="preserve">OFF period can be </w:t>
      </w:r>
      <w:r w:rsidR="0070676D" w:rsidRPr="00DA59B1">
        <w:rPr>
          <w:sz w:val="22"/>
          <w:szCs w:val="22"/>
          <w:lang w:eastAsia="ja-JP"/>
        </w:rPr>
        <w:t xml:space="preserve">included prior to </w:t>
      </w:r>
      <w:r w:rsidR="00DC347E" w:rsidRPr="00DA59B1">
        <w:rPr>
          <w:sz w:val="22"/>
          <w:szCs w:val="22"/>
          <w:lang w:eastAsia="ja-JP"/>
        </w:rPr>
        <w:t xml:space="preserve">the </w:t>
      </w:r>
      <w:r w:rsidR="00E37210" w:rsidRPr="00DA59B1">
        <w:rPr>
          <w:sz w:val="22"/>
          <w:szCs w:val="22"/>
          <w:lang w:eastAsia="ja-JP"/>
        </w:rPr>
        <w:t xml:space="preserve">preamble </w:t>
      </w:r>
      <w:r w:rsidR="00DC347E" w:rsidRPr="00DA59B1">
        <w:rPr>
          <w:sz w:val="22"/>
          <w:szCs w:val="22"/>
          <w:lang w:eastAsia="ja-JP"/>
        </w:rPr>
        <w:t xml:space="preserve">used </w:t>
      </w:r>
      <w:r w:rsidR="00E227C7" w:rsidRPr="00DA59B1">
        <w:rPr>
          <w:sz w:val="22"/>
          <w:szCs w:val="22"/>
          <w:lang w:eastAsia="ja-JP"/>
        </w:rPr>
        <w:t xml:space="preserve">as start indicator and </w:t>
      </w:r>
      <w:r w:rsidR="00A63335" w:rsidRPr="00DA59B1">
        <w:rPr>
          <w:sz w:val="22"/>
          <w:szCs w:val="22"/>
          <w:lang w:eastAsia="ja-JP"/>
        </w:rPr>
        <w:t xml:space="preserve">for </w:t>
      </w:r>
      <w:r w:rsidR="009912EF" w:rsidRPr="00DA59B1">
        <w:rPr>
          <w:sz w:val="22"/>
          <w:szCs w:val="22"/>
          <w:lang w:eastAsia="ja-JP"/>
        </w:rPr>
        <w:t>clock acquisition</w:t>
      </w:r>
      <w:r w:rsidR="00FC1BD0" w:rsidRPr="00DA59B1">
        <w:rPr>
          <w:sz w:val="22"/>
          <w:szCs w:val="22"/>
          <w:lang w:eastAsia="ja-JP"/>
        </w:rPr>
        <w:t>,</w:t>
      </w:r>
      <w:r w:rsidR="009912EF" w:rsidRPr="00DA59B1">
        <w:rPr>
          <w:sz w:val="22"/>
          <w:szCs w:val="22"/>
          <w:lang w:eastAsia="ja-JP"/>
        </w:rPr>
        <w:t xml:space="preserve"> </w:t>
      </w:r>
      <w:r w:rsidR="00E43233" w:rsidRPr="00DA59B1">
        <w:rPr>
          <w:sz w:val="22"/>
          <w:szCs w:val="22"/>
          <w:lang w:eastAsia="ja-JP"/>
        </w:rPr>
        <w:t xml:space="preserve">similar </w:t>
      </w:r>
      <w:r w:rsidR="00D64FBA" w:rsidRPr="00DA59B1">
        <w:rPr>
          <w:sz w:val="22"/>
          <w:szCs w:val="22"/>
          <w:lang w:eastAsia="ja-JP"/>
        </w:rPr>
        <w:t>to the R2D case</w:t>
      </w:r>
      <w:r w:rsidR="003E4093" w:rsidRPr="00DA59B1">
        <w:rPr>
          <w:sz w:val="22"/>
          <w:szCs w:val="22"/>
          <w:lang w:eastAsia="ja-JP"/>
        </w:rPr>
        <w:t xml:space="preserve">. </w:t>
      </w:r>
      <w:r w:rsidR="00401D59" w:rsidRPr="00DA59B1">
        <w:rPr>
          <w:sz w:val="22"/>
          <w:szCs w:val="22"/>
          <w:lang w:eastAsia="ja-JP"/>
        </w:rPr>
        <w:t xml:space="preserve">During the OFF period the excitation signal can still be provided to the </w:t>
      </w:r>
      <w:proofErr w:type="spellStart"/>
      <w:r w:rsidR="005E2503" w:rsidRPr="00DA59B1">
        <w:rPr>
          <w:sz w:val="22"/>
          <w:szCs w:val="22"/>
          <w:lang w:eastAsia="ja-JP"/>
        </w:rPr>
        <w:t>AIoT</w:t>
      </w:r>
      <w:proofErr w:type="spellEnd"/>
      <w:r w:rsidR="005E2503" w:rsidRPr="00DA59B1">
        <w:rPr>
          <w:sz w:val="22"/>
          <w:szCs w:val="22"/>
          <w:lang w:eastAsia="ja-JP"/>
        </w:rPr>
        <w:t xml:space="preserve"> device </w:t>
      </w:r>
      <w:r w:rsidR="005C35EB" w:rsidRPr="00DA59B1">
        <w:rPr>
          <w:sz w:val="22"/>
          <w:szCs w:val="22"/>
          <w:lang w:eastAsia="ja-JP"/>
        </w:rPr>
        <w:t xml:space="preserve">where the backscattering device </w:t>
      </w:r>
      <w:r w:rsidR="000264B1" w:rsidRPr="00DA59B1">
        <w:rPr>
          <w:sz w:val="22"/>
          <w:szCs w:val="22"/>
          <w:lang w:eastAsia="ja-JP"/>
        </w:rPr>
        <w:t>absorb</w:t>
      </w:r>
      <w:r w:rsidR="00060405" w:rsidRPr="00DA59B1">
        <w:rPr>
          <w:sz w:val="22"/>
          <w:szCs w:val="22"/>
          <w:lang w:eastAsia="ja-JP"/>
        </w:rPr>
        <w:t>s</w:t>
      </w:r>
      <w:r w:rsidR="005528ED" w:rsidRPr="00DA59B1">
        <w:rPr>
          <w:sz w:val="22"/>
          <w:szCs w:val="22"/>
          <w:lang w:eastAsia="ja-JP"/>
        </w:rPr>
        <w:t>/harvest</w:t>
      </w:r>
      <w:r w:rsidR="00F64F38" w:rsidRPr="00DA59B1">
        <w:rPr>
          <w:sz w:val="22"/>
          <w:szCs w:val="22"/>
          <w:lang w:eastAsia="ja-JP"/>
        </w:rPr>
        <w:t>s</w:t>
      </w:r>
      <w:r w:rsidR="000264B1" w:rsidRPr="00DA59B1">
        <w:rPr>
          <w:sz w:val="22"/>
          <w:szCs w:val="22"/>
          <w:lang w:eastAsia="ja-JP"/>
        </w:rPr>
        <w:t xml:space="preserve"> </w:t>
      </w:r>
      <w:r w:rsidR="00726C9F" w:rsidRPr="00DA59B1">
        <w:rPr>
          <w:sz w:val="22"/>
          <w:szCs w:val="22"/>
          <w:lang w:eastAsia="ja-JP"/>
        </w:rPr>
        <w:t>this signal</w:t>
      </w:r>
      <w:r w:rsidR="005E2503" w:rsidRPr="00DA59B1">
        <w:rPr>
          <w:sz w:val="22"/>
          <w:szCs w:val="22"/>
          <w:lang w:eastAsia="ja-JP"/>
        </w:rPr>
        <w:t>.</w:t>
      </w:r>
      <w:r w:rsidR="006A34F1" w:rsidRPr="00DA59B1">
        <w:rPr>
          <w:sz w:val="22"/>
          <w:szCs w:val="22"/>
          <w:lang w:eastAsia="ja-JP"/>
        </w:rPr>
        <w:t xml:space="preserve"> </w:t>
      </w:r>
    </w:p>
    <w:p w14:paraId="52016509" w14:textId="77777777" w:rsidR="00E00C31" w:rsidRPr="00DA59B1" w:rsidRDefault="00E00C31" w:rsidP="00E4311A">
      <w:pPr>
        <w:jc w:val="both"/>
        <w:rPr>
          <w:color w:val="FF0000"/>
          <w:sz w:val="22"/>
          <w:szCs w:val="22"/>
          <w:lang w:eastAsia="ja-JP"/>
        </w:rPr>
      </w:pPr>
    </w:p>
    <w:p w14:paraId="791E1143" w14:textId="4EA10A88" w:rsidR="00E00C31" w:rsidRPr="00DA59B1" w:rsidRDefault="00E00C31" w:rsidP="00E00C31">
      <w:pPr>
        <w:jc w:val="both"/>
        <w:rPr>
          <w:sz w:val="22"/>
          <w:szCs w:val="22"/>
          <w:lang w:eastAsia="ja-JP"/>
        </w:rPr>
      </w:pPr>
      <w:r w:rsidRPr="00DA59B1">
        <w:rPr>
          <w:sz w:val="22"/>
          <w:szCs w:val="22"/>
          <w:lang w:eastAsia="ja-JP"/>
        </w:rPr>
        <w:t>The OFF period could also be utilized for interference mitigation. The carrier wave emission will show up as a strong interference at the reader when decoding the D2R backscattered data. This is especially the case when there is no</w:t>
      </w:r>
      <w:r w:rsidR="00B22BDE" w:rsidRPr="00DA59B1">
        <w:rPr>
          <w:sz w:val="22"/>
          <w:szCs w:val="22"/>
          <w:lang w:eastAsia="ja-JP"/>
        </w:rPr>
        <w:t>,</w:t>
      </w:r>
      <w:r w:rsidRPr="00DA59B1">
        <w:rPr>
          <w:sz w:val="22"/>
          <w:szCs w:val="22"/>
          <w:lang w:eastAsia="ja-JP"/>
        </w:rPr>
        <w:t xml:space="preserve"> or a small frequency shift performed at the </w:t>
      </w:r>
      <w:proofErr w:type="spellStart"/>
      <w:r w:rsidRPr="00DA59B1">
        <w:rPr>
          <w:sz w:val="22"/>
          <w:szCs w:val="22"/>
          <w:lang w:eastAsia="ja-JP"/>
        </w:rPr>
        <w:t>AIoT</w:t>
      </w:r>
      <w:proofErr w:type="spellEnd"/>
      <w:r w:rsidRPr="00DA59B1">
        <w:rPr>
          <w:sz w:val="22"/>
          <w:szCs w:val="22"/>
          <w:lang w:eastAsia="ja-JP"/>
        </w:rPr>
        <w:t xml:space="preserve"> device when modulating the data. A</w:t>
      </w:r>
      <w:r w:rsidR="0052786A" w:rsidRPr="00DA59B1">
        <w:rPr>
          <w:sz w:val="22"/>
          <w:szCs w:val="22"/>
          <w:lang w:eastAsia="ja-JP"/>
        </w:rPr>
        <w:t>n</w:t>
      </w:r>
      <w:r w:rsidRPr="00DA59B1">
        <w:rPr>
          <w:sz w:val="22"/>
          <w:szCs w:val="22"/>
          <w:lang w:eastAsia="ja-JP"/>
        </w:rPr>
        <w:t xml:space="preserve"> OFF period, with known length in time at the reader, will open up for interference cancellation at the reader where the path from the carrier wave emitter to reader are cancelled from the received signal. If the OFF period is configured prior to the preamble, the preamble can be made shorter due to the </w:t>
      </w:r>
      <w:r w:rsidR="00974F66" w:rsidRPr="00DA59B1">
        <w:rPr>
          <w:sz w:val="22"/>
          <w:szCs w:val="22"/>
          <w:lang w:eastAsia="ja-JP"/>
        </w:rPr>
        <w:t>reason</w:t>
      </w:r>
      <w:r w:rsidR="00B570D8" w:rsidRPr="00DA59B1">
        <w:rPr>
          <w:sz w:val="22"/>
          <w:szCs w:val="22"/>
          <w:lang w:eastAsia="ja-JP"/>
        </w:rPr>
        <w:t xml:space="preserve"> that</w:t>
      </w:r>
      <w:r w:rsidRPr="00DA59B1">
        <w:rPr>
          <w:sz w:val="22"/>
          <w:szCs w:val="22"/>
          <w:lang w:eastAsia="ja-JP"/>
        </w:rPr>
        <w:t xml:space="preserve"> interference mitigation may be applied</w:t>
      </w:r>
      <w:r w:rsidR="00B570D8" w:rsidRPr="00DA59B1">
        <w:rPr>
          <w:sz w:val="22"/>
          <w:szCs w:val="22"/>
          <w:lang w:eastAsia="ja-JP"/>
        </w:rPr>
        <w:t xml:space="preserve"> to the pre</w:t>
      </w:r>
      <w:r w:rsidR="0053603E" w:rsidRPr="00DA59B1">
        <w:rPr>
          <w:sz w:val="22"/>
          <w:szCs w:val="22"/>
          <w:lang w:eastAsia="ja-JP"/>
        </w:rPr>
        <w:t>amble</w:t>
      </w:r>
      <w:r w:rsidRPr="00DA59B1">
        <w:rPr>
          <w:sz w:val="22"/>
          <w:szCs w:val="22"/>
          <w:lang w:eastAsia="ja-JP"/>
        </w:rPr>
        <w:t>.</w:t>
      </w:r>
    </w:p>
    <w:p w14:paraId="65702E88" w14:textId="77777777" w:rsidR="004E7824" w:rsidRPr="00DA59B1" w:rsidRDefault="004E7824" w:rsidP="00E00C31">
      <w:pPr>
        <w:jc w:val="both"/>
        <w:rPr>
          <w:color w:val="FF0000"/>
          <w:sz w:val="22"/>
          <w:szCs w:val="22"/>
          <w:lang w:eastAsia="ja-JP"/>
        </w:rPr>
      </w:pPr>
    </w:p>
    <w:p w14:paraId="04F2258E" w14:textId="14F06B0D" w:rsidR="00801A91" w:rsidRPr="00DA59B1" w:rsidRDefault="00801A91" w:rsidP="00801A91">
      <w:pPr>
        <w:jc w:val="both"/>
        <w:rPr>
          <w:bCs/>
          <w:sz w:val="22"/>
          <w:szCs w:val="22"/>
          <w:lang w:val="en-US" w:eastAsia="ja-JP"/>
        </w:rPr>
      </w:pPr>
      <w:r w:rsidRPr="00DA59B1">
        <w:rPr>
          <w:bCs/>
          <w:sz w:val="22"/>
          <w:szCs w:val="22"/>
          <w:lang w:val="en-US" w:eastAsia="ja-JP"/>
        </w:rPr>
        <w:t xml:space="preserve">The following text proposal </w:t>
      </w:r>
      <w:r w:rsidR="00E367C4" w:rsidRPr="00DA59B1">
        <w:rPr>
          <w:bCs/>
          <w:sz w:val="22"/>
          <w:szCs w:val="22"/>
          <w:lang w:val="en-US" w:eastAsia="ja-JP"/>
        </w:rPr>
        <w:t>is</w:t>
      </w:r>
      <w:r w:rsidRPr="00DA59B1">
        <w:rPr>
          <w:bCs/>
          <w:sz w:val="22"/>
          <w:szCs w:val="22"/>
          <w:lang w:val="en-US" w:eastAsia="ja-JP"/>
        </w:rPr>
        <w:t xml:space="preserve"> made on TR38.769</w:t>
      </w:r>
      <w:r w:rsidR="00AC5DAD" w:rsidRPr="00DA59B1">
        <w:rPr>
          <w:bCs/>
          <w:sz w:val="22"/>
          <w:szCs w:val="22"/>
          <w:lang w:val="en-US" w:eastAsia="ja-JP"/>
        </w:rPr>
        <w:t xml:space="preserve"> </w:t>
      </w:r>
      <w:r w:rsidR="0022269B" w:rsidRPr="00DA59B1">
        <w:rPr>
          <w:bCs/>
          <w:sz w:val="22"/>
          <w:szCs w:val="22"/>
          <w:lang w:val="en-US" w:eastAsia="ja-JP"/>
        </w:rPr>
        <w:t xml:space="preserve">to section </w:t>
      </w:r>
      <w:r w:rsidR="00A12D7A" w:rsidRPr="00DA59B1">
        <w:rPr>
          <w:bCs/>
          <w:sz w:val="22"/>
          <w:szCs w:val="22"/>
          <w:lang w:val="en-US" w:eastAsia="ja-JP"/>
        </w:rPr>
        <w:t xml:space="preserve">6.1.2.x.1 </w:t>
      </w:r>
      <w:r w:rsidR="00B4253E" w:rsidRPr="00DA59B1">
        <w:rPr>
          <w:bCs/>
          <w:sz w:val="22"/>
          <w:szCs w:val="22"/>
          <w:lang w:val="en-US" w:eastAsia="ja-JP"/>
        </w:rPr>
        <w:t>“D2R timing acquisition signal”</w:t>
      </w:r>
      <w:r w:rsidR="009F2A3A">
        <w:rPr>
          <w:bCs/>
          <w:sz w:val="22"/>
          <w:szCs w:val="22"/>
          <w:lang w:val="en-US" w:eastAsia="ja-JP"/>
        </w:rPr>
        <w:t>:</w:t>
      </w:r>
    </w:p>
    <w:p w14:paraId="338A48A0" w14:textId="77777777" w:rsidR="00E367C4" w:rsidRPr="00DA59B1" w:rsidRDefault="00E367C4" w:rsidP="00801A91">
      <w:pPr>
        <w:jc w:val="both"/>
        <w:rPr>
          <w:b/>
          <w:color w:val="FF0000"/>
          <w:sz w:val="22"/>
          <w:szCs w:val="22"/>
          <w:lang w:val="en-US" w:eastAsia="ja-JP"/>
        </w:rPr>
      </w:pPr>
    </w:p>
    <w:tbl>
      <w:tblPr>
        <w:tblStyle w:val="TableGrid"/>
        <w:tblW w:w="0" w:type="auto"/>
        <w:tblLook w:val="04A0" w:firstRow="1" w:lastRow="0" w:firstColumn="1" w:lastColumn="0" w:noHBand="0" w:noVBand="1"/>
      </w:tblPr>
      <w:tblGrid>
        <w:gridCol w:w="9962"/>
      </w:tblGrid>
      <w:tr w:rsidR="00E367C4" w14:paraId="5C09D249" w14:textId="77777777" w:rsidTr="00E367C4">
        <w:tc>
          <w:tcPr>
            <w:tcW w:w="9962" w:type="dxa"/>
          </w:tcPr>
          <w:p w14:paraId="5DA7DEDC" w14:textId="77777777" w:rsidR="00BE4ED6" w:rsidRPr="00BE4ED6" w:rsidRDefault="00BE4ED6" w:rsidP="00BE4ED6">
            <w:pPr>
              <w:keepNext/>
              <w:keepLines/>
              <w:spacing w:before="120" w:after="180"/>
              <w:ind w:left="1701" w:hanging="1701"/>
              <w:outlineLvl w:val="4"/>
              <w:rPr>
                <w:rFonts w:ascii="Arial" w:eastAsia="DengXian" w:hAnsi="Arial"/>
                <w:sz w:val="22"/>
                <w:szCs w:val="20"/>
              </w:rPr>
            </w:pPr>
            <w:r w:rsidRPr="00BE4ED6">
              <w:rPr>
                <w:rFonts w:ascii="Arial" w:eastAsia="DengXian" w:hAnsi="Arial"/>
                <w:sz w:val="22"/>
                <w:szCs w:val="20"/>
              </w:rPr>
              <w:lastRenderedPageBreak/>
              <w:t>6.1.2.x.1</w:t>
            </w:r>
            <w:r w:rsidRPr="00BE4ED6">
              <w:rPr>
                <w:rFonts w:ascii="Arial" w:eastAsia="DengXian" w:hAnsi="Arial"/>
                <w:sz w:val="22"/>
                <w:szCs w:val="20"/>
              </w:rPr>
              <w:tab/>
              <w:t>D2R timing acquisition signal</w:t>
            </w:r>
          </w:p>
          <w:p w14:paraId="4E4F6330" w14:textId="77777777" w:rsidR="00E367C4" w:rsidRDefault="00BE4ED6" w:rsidP="00BE4ED6">
            <w:pPr>
              <w:jc w:val="both"/>
              <w:rPr>
                <w:rFonts w:eastAsia="DengXian"/>
                <w:sz w:val="20"/>
                <w:szCs w:val="20"/>
              </w:rPr>
            </w:pPr>
            <w:r w:rsidRPr="00BE4ED6">
              <w:rPr>
                <w:rFonts w:eastAsia="DengXian"/>
                <w:sz w:val="20"/>
                <w:szCs w:val="20"/>
              </w:rPr>
              <w:t>A D2R timing acquisition signal (D-TAS), preceding each PDRCH, is included at least for timing acquisition, indicating the start of the D2R transmission in the time domain, and studied potentially for SFO estimation, CFO estimation, channel estimation, and interference estimation. A D-TAS structure using a preamble is studied, for which a binary signal is considered. The preamble is not part of PDRCH.</w:t>
            </w:r>
          </w:p>
          <w:p w14:paraId="3839363C" w14:textId="77777777" w:rsidR="00BE4ED6" w:rsidRDefault="00BE4ED6" w:rsidP="00BE4ED6">
            <w:pPr>
              <w:jc w:val="both"/>
              <w:rPr>
                <w:rFonts w:eastAsia="DengXian"/>
                <w:b/>
                <w:i/>
                <w:color w:val="FF0000"/>
                <w:sz w:val="20"/>
                <w:szCs w:val="20"/>
              </w:rPr>
            </w:pPr>
          </w:p>
          <w:p w14:paraId="37F20DD7" w14:textId="0B63E0CB" w:rsidR="00BE4ED6" w:rsidRPr="00DA59B1" w:rsidRDefault="00E86D6B" w:rsidP="00BE4ED6">
            <w:pPr>
              <w:jc w:val="both"/>
              <w:rPr>
                <w:bCs/>
                <w:iCs/>
                <w:color w:val="FF0000"/>
                <w:sz w:val="22"/>
                <w:szCs w:val="22"/>
                <w:u w:val="single"/>
                <w:lang w:eastAsia="ja-JP"/>
              </w:rPr>
            </w:pPr>
            <w:r w:rsidRPr="00DA59B1">
              <w:rPr>
                <w:rFonts w:eastAsia="DengXian"/>
                <w:bCs/>
                <w:iCs/>
                <w:color w:val="0070C0"/>
                <w:sz w:val="20"/>
                <w:szCs w:val="20"/>
                <w:u w:val="single"/>
              </w:rPr>
              <w:t xml:space="preserve">One source </w:t>
            </w:r>
            <w:r w:rsidR="00456D1D" w:rsidRPr="00DA59B1">
              <w:rPr>
                <w:rFonts w:eastAsia="DengXian"/>
                <w:bCs/>
                <w:iCs/>
                <w:color w:val="0070C0"/>
                <w:sz w:val="20"/>
                <w:szCs w:val="20"/>
                <w:u w:val="single"/>
              </w:rPr>
              <w:t xml:space="preserve">[R1-2410227] </w:t>
            </w:r>
            <w:r w:rsidR="00BF672F" w:rsidRPr="00DA59B1">
              <w:rPr>
                <w:rFonts w:eastAsia="DengXian"/>
                <w:bCs/>
                <w:iCs/>
                <w:color w:val="0070C0"/>
                <w:sz w:val="20"/>
                <w:szCs w:val="20"/>
                <w:u w:val="single"/>
              </w:rPr>
              <w:t xml:space="preserve">thinks that the </w:t>
            </w:r>
            <w:r w:rsidR="001459EF" w:rsidRPr="00DA59B1">
              <w:rPr>
                <w:rFonts w:eastAsia="DengXian"/>
                <w:bCs/>
                <w:iCs/>
                <w:color w:val="0070C0"/>
                <w:sz w:val="20"/>
                <w:szCs w:val="20"/>
                <w:u w:val="single"/>
              </w:rPr>
              <w:t xml:space="preserve">OFF period within the D-TAS can be used by the </w:t>
            </w:r>
            <w:r w:rsidR="00494B72" w:rsidRPr="00DA59B1">
              <w:rPr>
                <w:rFonts w:eastAsia="DengXian"/>
                <w:bCs/>
                <w:iCs/>
                <w:color w:val="0070C0"/>
                <w:sz w:val="20"/>
                <w:szCs w:val="20"/>
                <w:u w:val="single"/>
              </w:rPr>
              <w:t>reader</w:t>
            </w:r>
            <w:r w:rsidR="00522A1A" w:rsidRPr="00DA59B1">
              <w:rPr>
                <w:rFonts w:eastAsia="DengXian"/>
                <w:bCs/>
                <w:iCs/>
                <w:color w:val="0070C0"/>
                <w:sz w:val="20"/>
                <w:szCs w:val="20"/>
                <w:u w:val="single"/>
              </w:rPr>
              <w:t xml:space="preserve"> </w:t>
            </w:r>
            <w:r w:rsidR="007B6043" w:rsidRPr="00DA59B1">
              <w:rPr>
                <w:rFonts w:eastAsia="DengXian"/>
                <w:bCs/>
                <w:iCs/>
                <w:color w:val="0070C0"/>
                <w:sz w:val="20"/>
                <w:szCs w:val="20"/>
                <w:u w:val="single"/>
              </w:rPr>
              <w:t xml:space="preserve">for interference cancellation, allowing the reader to estimate </w:t>
            </w:r>
            <w:r w:rsidR="002D625C" w:rsidRPr="00DA59B1">
              <w:rPr>
                <w:rFonts w:eastAsia="DengXian"/>
                <w:bCs/>
                <w:iCs/>
                <w:color w:val="0070C0"/>
                <w:sz w:val="20"/>
                <w:szCs w:val="20"/>
                <w:u w:val="single"/>
              </w:rPr>
              <w:t>interference caused by a direct path from the carrier wave emitter</w:t>
            </w:r>
            <w:r w:rsidR="00941388" w:rsidRPr="00DA59B1">
              <w:rPr>
                <w:rFonts w:eastAsia="DengXian"/>
                <w:bCs/>
                <w:iCs/>
                <w:color w:val="0070C0"/>
                <w:sz w:val="20"/>
                <w:szCs w:val="20"/>
                <w:u w:val="single"/>
              </w:rPr>
              <w:t xml:space="preserve"> and then cancel that interference. The OFF period can also be used for RF energy harvesting by the device.</w:t>
            </w:r>
          </w:p>
        </w:tc>
      </w:tr>
    </w:tbl>
    <w:p w14:paraId="78B693C3" w14:textId="77777777" w:rsidR="00E367C4" w:rsidRDefault="00E367C4" w:rsidP="00E4311A">
      <w:pPr>
        <w:jc w:val="both"/>
        <w:rPr>
          <w:b/>
          <w:i/>
          <w:color w:val="FF0000"/>
          <w:sz w:val="22"/>
          <w:szCs w:val="22"/>
          <w:lang w:eastAsia="ja-JP"/>
        </w:rPr>
      </w:pPr>
    </w:p>
    <w:p w14:paraId="0BAC0710" w14:textId="77777777" w:rsidR="00E21E12" w:rsidRDefault="00E21E12" w:rsidP="00B7196E">
      <w:pPr>
        <w:jc w:val="both"/>
        <w:rPr>
          <w:color w:val="FF0000"/>
          <w:lang w:val="en-US" w:eastAsia="ja-JP"/>
        </w:rPr>
      </w:pPr>
    </w:p>
    <w:p w14:paraId="39BDF9DD" w14:textId="38ADDA6C" w:rsidR="001003FE" w:rsidRPr="00DA59B1" w:rsidRDefault="00F4148A" w:rsidP="00B7196E">
      <w:pPr>
        <w:jc w:val="both"/>
        <w:rPr>
          <w:sz w:val="22"/>
          <w:szCs w:val="22"/>
          <w:lang w:eastAsia="ja-JP"/>
        </w:rPr>
      </w:pPr>
      <w:r w:rsidRPr="00DA59B1">
        <w:rPr>
          <w:sz w:val="22"/>
          <w:szCs w:val="22"/>
          <w:lang w:eastAsia="ja-JP"/>
        </w:rPr>
        <w:t xml:space="preserve">During </w:t>
      </w:r>
      <w:r w:rsidR="00390853" w:rsidRPr="00DA59B1">
        <w:rPr>
          <w:sz w:val="22"/>
          <w:szCs w:val="22"/>
          <w:lang w:eastAsia="ja-JP"/>
        </w:rPr>
        <w:t xml:space="preserve">the </w:t>
      </w:r>
      <w:r w:rsidR="009D1A51" w:rsidRPr="00DA59B1">
        <w:rPr>
          <w:sz w:val="22"/>
          <w:szCs w:val="22"/>
          <w:lang w:eastAsia="ja-JP"/>
        </w:rPr>
        <w:t>previous meeting</w:t>
      </w:r>
      <w:r w:rsidR="00AB1B45" w:rsidRPr="00DA59B1">
        <w:rPr>
          <w:sz w:val="22"/>
          <w:szCs w:val="22"/>
          <w:lang w:eastAsia="ja-JP"/>
        </w:rPr>
        <w:t>s</w:t>
      </w:r>
      <w:r w:rsidR="009D1A51" w:rsidRPr="00DA59B1">
        <w:rPr>
          <w:sz w:val="22"/>
          <w:szCs w:val="22"/>
          <w:lang w:eastAsia="ja-JP"/>
        </w:rPr>
        <w:t xml:space="preserve">, </w:t>
      </w:r>
      <w:r w:rsidR="00AB1B45" w:rsidRPr="00DA59B1">
        <w:rPr>
          <w:sz w:val="22"/>
          <w:szCs w:val="22"/>
          <w:lang w:eastAsia="ja-JP"/>
        </w:rPr>
        <w:t xml:space="preserve">the </w:t>
      </w:r>
      <w:r w:rsidR="009D1A51" w:rsidRPr="00DA59B1">
        <w:rPr>
          <w:sz w:val="22"/>
          <w:szCs w:val="22"/>
          <w:lang w:eastAsia="ja-JP"/>
        </w:rPr>
        <w:t xml:space="preserve">use of </w:t>
      </w:r>
      <w:r w:rsidR="00F64F38" w:rsidRPr="00DA59B1">
        <w:rPr>
          <w:sz w:val="22"/>
          <w:szCs w:val="22"/>
          <w:lang w:eastAsia="ja-JP"/>
        </w:rPr>
        <w:t xml:space="preserve">a </w:t>
      </w:r>
      <w:proofErr w:type="spellStart"/>
      <w:r w:rsidR="001743EF" w:rsidRPr="00DA59B1">
        <w:rPr>
          <w:sz w:val="22"/>
          <w:szCs w:val="22"/>
          <w:lang w:eastAsia="ja-JP"/>
        </w:rPr>
        <w:t>postamble</w:t>
      </w:r>
      <w:proofErr w:type="spellEnd"/>
      <w:r w:rsidR="001743EF" w:rsidRPr="00DA59B1">
        <w:rPr>
          <w:sz w:val="22"/>
          <w:szCs w:val="22"/>
          <w:lang w:eastAsia="ja-JP"/>
        </w:rPr>
        <w:t xml:space="preserve"> </w:t>
      </w:r>
      <w:r w:rsidR="00386C80" w:rsidRPr="00DA59B1">
        <w:rPr>
          <w:sz w:val="22"/>
          <w:szCs w:val="22"/>
          <w:lang w:eastAsia="ja-JP"/>
        </w:rPr>
        <w:t xml:space="preserve">to </w:t>
      </w:r>
      <w:r w:rsidR="00C13E6D" w:rsidRPr="00DA59B1">
        <w:rPr>
          <w:sz w:val="22"/>
          <w:szCs w:val="22"/>
          <w:lang w:eastAsia="ja-JP"/>
        </w:rPr>
        <w:t>be transmitted at the end of</w:t>
      </w:r>
      <w:r w:rsidR="00427B95" w:rsidRPr="00DA59B1">
        <w:rPr>
          <w:sz w:val="22"/>
          <w:szCs w:val="22"/>
          <w:lang w:eastAsia="ja-JP"/>
        </w:rPr>
        <w:t xml:space="preserve"> the data transmission as an end-delimiter</w:t>
      </w:r>
      <w:r w:rsidR="00C13E6D" w:rsidRPr="00DA59B1">
        <w:rPr>
          <w:sz w:val="22"/>
          <w:szCs w:val="22"/>
          <w:lang w:eastAsia="ja-JP"/>
        </w:rPr>
        <w:t xml:space="preserve"> </w:t>
      </w:r>
      <w:r w:rsidR="001743EF" w:rsidRPr="00DA59B1">
        <w:rPr>
          <w:sz w:val="22"/>
          <w:szCs w:val="22"/>
          <w:lang w:eastAsia="ja-JP"/>
        </w:rPr>
        <w:t xml:space="preserve">has been discussed. </w:t>
      </w:r>
      <w:r w:rsidR="00914565" w:rsidRPr="00DA59B1">
        <w:rPr>
          <w:sz w:val="22"/>
          <w:szCs w:val="22"/>
          <w:lang w:eastAsia="ja-JP"/>
        </w:rPr>
        <w:t xml:space="preserve">Additionally, </w:t>
      </w:r>
      <w:r w:rsidR="00F64F38" w:rsidRPr="00DA59B1">
        <w:rPr>
          <w:sz w:val="22"/>
          <w:szCs w:val="22"/>
          <w:lang w:eastAsia="ja-JP"/>
        </w:rPr>
        <w:t>the</w:t>
      </w:r>
      <w:r w:rsidR="00914565" w:rsidRPr="00DA59B1">
        <w:rPr>
          <w:sz w:val="22"/>
          <w:szCs w:val="22"/>
          <w:lang w:eastAsia="ja-JP"/>
        </w:rPr>
        <w:t xml:space="preserve"> use of control </w:t>
      </w:r>
      <w:r w:rsidR="002D4984" w:rsidRPr="00DA59B1">
        <w:rPr>
          <w:sz w:val="22"/>
          <w:szCs w:val="22"/>
          <w:lang w:eastAsia="ja-JP"/>
        </w:rPr>
        <w:t xml:space="preserve">information prior to data </w:t>
      </w:r>
      <w:r w:rsidR="00D60415" w:rsidRPr="00DA59B1">
        <w:rPr>
          <w:sz w:val="22"/>
          <w:szCs w:val="22"/>
          <w:lang w:eastAsia="ja-JP"/>
        </w:rPr>
        <w:t xml:space="preserve">transmission is </w:t>
      </w:r>
      <w:r w:rsidR="00742A84" w:rsidRPr="00DA59B1">
        <w:rPr>
          <w:sz w:val="22"/>
          <w:szCs w:val="22"/>
          <w:lang w:eastAsia="ja-JP"/>
        </w:rPr>
        <w:t>under discussion.</w:t>
      </w:r>
      <w:r w:rsidR="00144469" w:rsidRPr="00DA59B1">
        <w:rPr>
          <w:sz w:val="22"/>
          <w:szCs w:val="22"/>
          <w:lang w:eastAsia="ja-JP"/>
        </w:rPr>
        <w:t xml:space="preserve"> In our view, </w:t>
      </w:r>
      <w:r w:rsidR="00D41BC4" w:rsidRPr="00DA59B1">
        <w:rPr>
          <w:sz w:val="22"/>
          <w:szCs w:val="22"/>
          <w:lang w:eastAsia="ja-JP"/>
        </w:rPr>
        <w:t xml:space="preserve">the </w:t>
      </w:r>
      <w:r w:rsidR="00845CF0" w:rsidRPr="00DA59B1">
        <w:rPr>
          <w:sz w:val="22"/>
          <w:szCs w:val="22"/>
          <w:lang w:eastAsia="ja-JP"/>
        </w:rPr>
        <w:t xml:space="preserve">length of the data can be transmitted </w:t>
      </w:r>
      <w:r w:rsidR="003236CD" w:rsidRPr="00DA59B1">
        <w:rPr>
          <w:sz w:val="22"/>
          <w:szCs w:val="22"/>
          <w:lang w:eastAsia="ja-JP"/>
        </w:rPr>
        <w:t>in the control channel and therefore introduction of contro</w:t>
      </w:r>
      <w:r w:rsidR="00057081" w:rsidRPr="00DA59B1">
        <w:rPr>
          <w:sz w:val="22"/>
          <w:szCs w:val="22"/>
          <w:lang w:eastAsia="ja-JP"/>
        </w:rPr>
        <w:t>l information</w:t>
      </w:r>
      <w:r w:rsidR="003236CD" w:rsidRPr="00DA59B1">
        <w:rPr>
          <w:sz w:val="22"/>
          <w:szCs w:val="22"/>
          <w:lang w:eastAsia="ja-JP"/>
        </w:rPr>
        <w:t xml:space="preserve"> is beneficial</w:t>
      </w:r>
      <w:r w:rsidR="0079393B" w:rsidRPr="00DA59B1">
        <w:rPr>
          <w:sz w:val="22"/>
          <w:szCs w:val="22"/>
          <w:lang w:eastAsia="ja-JP"/>
        </w:rPr>
        <w:t xml:space="preserve">. </w:t>
      </w:r>
      <w:r w:rsidR="005652E6" w:rsidRPr="00DA59B1">
        <w:rPr>
          <w:sz w:val="22"/>
          <w:szCs w:val="22"/>
          <w:lang w:eastAsia="ja-JP"/>
        </w:rPr>
        <w:t xml:space="preserve">However, there are certain scenarios where </w:t>
      </w:r>
      <w:r w:rsidR="00B636D7" w:rsidRPr="00DA59B1">
        <w:rPr>
          <w:sz w:val="22"/>
          <w:szCs w:val="22"/>
          <w:lang w:eastAsia="ja-JP"/>
        </w:rPr>
        <w:t xml:space="preserve">the </w:t>
      </w:r>
      <w:proofErr w:type="spellStart"/>
      <w:r w:rsidR="00B636D7" w:rsidRPr="00DA59B1">
        <w:rPr>
          <w:sz w:val="22"/>
          <w:szCs w:val="22"/>
          <w:lang w:eastAsia="ja-JP"/>
        </w:rPr>
        <w:t>AIoT</w:t>
      </w:r>
      <w:proofErr w:type="spellEnd"/>
      <w:r w:rsidR="00B636D7" w:rsidRPr="00DA59B1">
        <w:rPr>
          <w:sz w:val="22"/>
          <w:szCs w:val="22"/>
          <w:lang w:eastAsia="ja-JP"/>
        </w:rPr>
        <w:t xml:space="preserve"> device</w:t>
      </w:r>
      <w:r w:rsidR="009B0655" w:rsidRPr="00DA59B1">
        <w:rPr>
          <w:sz w:val="22"/>
          <w:szCs w:val="22"/>
          <w:lang w:eastAsia="ja-JP"/>
        </w:rPr>
        <w:t xml:space="preserve"> cannot fulfil the </w:t>
      </w:r>
      <w:r w:rsidR="00AA6349" w:rsidRPr="00DA59B1">
        <w:rPr>
          <w:sz w:val="22"/>
          <w:szCs w:val="22"/>
          <w:lang w:eastAsia="ja-JP"/>
        </w:rPr>
        <w:t>data tra</w:t>
      </w:r>
      <w:r w:rsidR="0094021A" w:rsidRPr="00DA59B1">
        <w:rPr>
          <w:sz w:val="22"/>
          <w:szCs w:val="22"/>
          <w:lang w:eastAsia="ja-JP"/>
        </w:rPr>
        <w:t>nsmission</w:t>
      </w:r>
      <w:r w:rsidR="001F4C41" w:rsidRPr="00DA59B1">
        <w:rPr>
          <w:sz w:val="22"/>
          <w:szCs w:val="22"/>
          <w:lang w:eastAsia="ja-JP"/>
        </w:rPr>
        <w:t xml:space="preserve"> according to </w:t>
      </w:r>
      <w:r w:rsidR="00B61C00" w:rsidRPr="00DA59B1">
        <w:rPr>
          <w:sz w:val="22"/>
          <w:szCs w:val="22"/>
          <w:lang w:eastAsia="ja-JP"/>
        </w:rPr>
        <w:t xml:space="preserve">the </w:t>
      </w:r>
      <w:r w:rsidR="001E6CB5" w:rsidRPr="00DA59B1">
        <w:rPr>
          <w:sz w:val="22"/>
          <w:szCs w:val="22"/>
          <w:lang w:eastAsia="ja-JP"/>
        </w:rPr>
        <w:t>indicated data</w:t>
      </w:r>
      <w:r w:rsidR="00142FD2" w:rsidRPr="00DA59B1">
        <w:rPr>
          <w:sz w:val="22"/>
          <w:szCs w:val="22"/>
          <w:lang w:eastAsia="ja-JP"/>
        </w:rPr>
        <w:t xml:space="preserve"> </w:t>
      </w:r>
      <w:r w:rsidR="00987A5C" w:rsidRPr="00DA59B1">
        <w:rPr>
          <w:sz w:val="22"/>
          <w:szCs w:val="22"/>
          <w:lang w:eastAsia="ja-JP"/>
        </w:rPr>
        <w:t>size</w:t>
      </w:r>
      <w:r w:rsidR="00CD593A" w:rsidRPr="00DA59B1">
        <w:rPr>
          <w:sz w:val="22"/>
          <w:szCs w:val="22"/>
          <w:lang w:eastAsia="ja-JP"/>
        </w:rPr>
        <w:t xml:space="preserve"> indicated in the control information</w:t>
      </w:r>
      <w:r w:rsidR="000E7A75" w:rsidRPr="00DA59B1">
        <w:rPr>
          <w:sz w:val="22"/>
          <w:szCs w:val="22"/>
          <w:lang w:eastAsia="ja-JP"/>
        </w:rPr>
        <w:t xml:space="preserve">. </w:t>
      </w:r>
      <w:r w:rsidR="004303B2" w:rsidRPr="00DA59B1">
        <w:rPr>
          <w:sz w:val="22"/>
          <w:szCs w:val="22"/>
          <w:lang w:eastAsia="ja-JP"/>
        </w:rPr>
        <w:t>For inst</w:t>
      </w:r>
      <w:r w:rsidR="00CD593A" w:rsidRPr="00DA59B1">
        <w:rPr>
          <w:sz w:val="22"/>
          <w:szCs w:val="22"/>
          <w:lang w:eastAsia="ja-JP"/>
        </w:rPr>
        <w:t>ance</w:t>
      </w:r>
      <w:r w:rsidR="00F64F38" w:rsidRPr="00DA59B1">
        <w:rPr>
          <w:sz w:val="22"/>
          <w:szCs w:val="22"/>
          <w:lang w:eastAsia="ja-JP"/>
        </w:rPr>
        <w:t>:</w:t>
      </w:r>
    </w:p>
    <w:p w14:paraId="46493A34" w14:textId="77777777" w:rsidR="00F64F38" w:rsidRPr="00DA59B1" w:rsidRDefault="00F64F38" w:rsidP="00B7196E">
      <w:pPr>
        <w:jc w:val="both"/>
        <w:rPr>
          <w:sz w:val="22"/>
          <w:szCs w:val="22"/>
          <w:lang w:eastAsia="ja-JP"/>
        </w:rPr>
      </w:pPr>
    </w:p>
    <w:p w14:paraId="159BDF18" w14:textId="053B85B3" w:rsidR="00D55AC6" w:rsidRPr="00DA59B1" w:rsidRDefault="00310D29" w:rsidP="00DA59B1">
      <w:pPr>
        <w:pStyle w:val="ListParagraph"/>
        <w:numPr>
          <w:ilvl w:val="0"/>
          <w:numId w:val="22"/>
        </w:numPr>
        <w:ind w:firstLineChars="0"/>
        <w:jc w:val="both"/>
        <w:rPr>
          <w:sz w:val="22"/>
          <w:szCs w:val="22"/>
          <w:lang w:eastAsia="ja-JP"/>
        </w:rPr>
      </w:pPr>
      <w:r w:rsidRPr="00DA59B1">
        <w:rPr>
          <w:sz w:val="22"/>
          <w:szCs w:val="22"/>
          <w:lang w:val="en-US" w:eastAsia="ja-JP"/>
        </w:rPr>
        <w:t>t</w:t>
      </w:r>
      <w:r w:rsidR="0045662E" w:rsidRPr="00DA59B1">
        <w:rPr>
          <w:sz w:val="22"/>
          <w:szCs w:val="22"/>
          <w:lang w:eastAsia="ja-JP"/>
        </w:rPr>
        <w:t xml:space="preserve">he </w:t>
      </w:r>
      <w:proofErr w:type="spellStart"/>
      <w:r w:rsidRPr="00DA59B1">
        <w:rPr>
          <w:sz w:val="22"/>
          <w:szCs w:val="22"/>
          <w:lang w:val="en-US" w:eastAsia="ja-JP"/>
        </w:rPr>
        <w:t>AIoT</w:t>
      </w:r>
      <w:proofErr w:type="spellEnd"/>
      <w:r w:rsidRPr="00DA59B1">
        <w:rPr>
          <w:sz w:val="22"/>
          <w:szCs w:val="22"/>
          <w:lang w:val="en-US" w:eastAsia="ja-JP"/>
        </w:rPr>
        <w:t xml:space="preserve"> device may r</w:t>
      </w:r>
      <w:r w:rsidR="00F64F38" w:rsidRPr="00DA59B1">
        <w:rPr>
          <w:sz w:val="22"/>
          <w:szCs w:val="22"/>
          <w:lang w:val="en-US" w:eastAsia="ja-JP"/>
        </w:rPr>
        <w:t>u</w:t>
      </w:r>
      <w:r w:rsidRPr="00DA59B1">
        <w:rPr>
          <w:sz w:val="22"/>
          <w:szCs w:val="22"/>
          <w:lang w:val="en-US" w:eastAsia="ja-JP"/>
        </w:rPr>
        <w:t xml:space="preserve">n out of </w:t>
      </w:r>
      <w:r w:rsidR="002C11C2" w:rsidRPr="00DA59B1">
        <w:rPr>
          <w:sz w:val="22"/>
          <w:szCs w:val="22"/>
          <w:lang w:val="en-US" w:eastAsia="ja-JP"/>
        </w:rPr>
        <w:t>power earlier than expected</w:t>
      </w:r>
      <w:r w:rsidR="00A72067" w:rsidRPr="00DA59B1">
        <w:rPr>
          <w:sz w:val="22"/>
          <w:szCs w:val="22"/>
          <w:lang w:val="en-US" w:eastAsia="ja-JP"/>
        </w:rPr>
        <w:t xml:space="preserve"> and it needs to </w:t>
      </w:r>
      <w:r w:rsidR="00416611" w:rsidRPr="00DA59B1">
        <w:rPr>
          <w:sz w:val="22"/>
          <w:szCs w:val="22"/>
          <w:lang w:val="en-US" w:eastAsia="ja-JP"/>
        </w:rPr>
        <w:t>pause its transmission without any need to re-transmit</w:t>
      </w:r>
      <w:r w:rsidR="00343CC6" w:rsidRPr="00DA59B1">
        <w:rPr>
          <w:sz w:val="22"/>
          <w:szCs w:val="22"/>
          <w:lang w:val="en-US" w:eastAsia="ja-JP"/>
        </w:rPr>
        <w:t xml:space="preserve"> the earlier part of its data</w:t>
      </w:r>
      <w:r w:rsidR="00D55AC6" w:rsidRPr="00DA59B1">
        <w:rPr>
          <w:sz w:val="22"/>
          <w:szCs w:val="22"/>
          <w:lang w:val="en-US" w:eastAsia="ja-JP"/>
        </w:rPr>
        <w:t>.</w:t>
      </w:r>
    </w:p>
    <w:p w14:paraId="1C764AD2" w14:textId="6DC08B77" w:rsidR="00F64F38" w:rsidRPr="00DA59B1" w:rsidRDefault="00653857" w:rsidP="00DA59B1">
      <w:pPr>
        <w:pStyle w:val="ListParagraph"/>
        <w:numPr>
          <w:ilvl w:val="0"/>
          <w:numId w:val="22"/>
        </w:numPr>
        <w:ind w:firstLineChars="0"/>
        <w:jc w:val="both"/>
        <w:rPr>
          <w:sz w:val="22"/>
          <w:szCs w:val="22"/>
          <w:lang w:eastAsia="ja-JP"/>
        </w:rPr>
      </w:pPr>
      <w:r w:rsidRPr="00DA59B1">
        <w:rPr>
          <w:sz w:val="22"/>
          <w:szCs w:val="22"/>
          <w:lang w:val="en-US" w:eastAsia="ja-JP"/>
        </w:rPr>
        <w:t xml:space="preserve">the </w:t>
      </w:r>
      <w:r w:rsidR="0045662E" w:rsidRPr="00DA59B1">
        <w:rPr>
          <w:sz w:val="22"/>
          <w:szCs w:val="22"/>
          <w:lang w:eastAsia="ja-JP"/>
        </w:rPr>
        <w:t xml:space="preserve">total size of </w:t>
      </w:r>
      <w:r w:rsidR="00B70632" w:rsidRPr="00DA59B1">
        <w:rPr>
          <w:sz w:val="22"/>
          <w:szCs w:val="22"/>
          <w:lang w:eastAsia="ja-JP"/>
        </w:rPr>
        <w:t>data</w:t>
      </w:r>
      <w:r w:rsidRPr="00DA59B1">
        <w:rPr>
          <w:sz w:val="22"/>
          <w:szCs w:val="22"/>
          <w:lang w:val="en-US" w:eastAsia="ja-JP"/>
        </w:rPr>
        <w:t xml:space="preserve"> available for transmission</w:t>
      </w:r>
      <w:r w:rsidR="00B70632" w:rsidRPr="00DA59B1">
        <w:rPr>
          <w:sz w:val="22"/>
          <w:szCs w:val="22"/>
          <w:lang w:eastAsia="ja-JP"/>
        </w:rPr>
        <w:t xml:space="preserve"> is smaller </w:t>
      </w:r>
      <w:r w:rsidRPr="00DA59B1">
        <w:rPr>
          <w:sz w:val="22"/>
          <w:szCs w:val="22"/>
          <w:lang w:val="en-US" w:eastAsia="ja-JP"/>
        </w:rPr>
        <w:t xml:space="preserve">than </w:t>
      </w:r>
      <w:r w:rsidR="00B70632" w:rsidRPr="00DA59B1">
        <w:rPr>
          <w:sz w:val="22"/>
          <w:szCs w:val="22"/>
          <w:lang w:eastAsia="ja-JP"/>
        </w:rPr>
        <w:t>that</w:t>
      </w:r>
      <w:r w:rsidRPr="00DA59B1">
        <w:rPr>
          <w:sz w:val="22"/>
          <w:szCs w:val="22"/>
          <w:lang w:val="en-US" w:eastAsia="ja-JP"/>
        </w:rPr>
        <w:t xml:space="preserve"> </w:t>
      </w:r>
      <w:r w:rsidR="00B942DD" w:rsidRPr="00DA59B1">
        <w:rPr>
          <w:sz w:val="22"/>
          <w:szCs w:val="22"/>
          <w:lang w:val="en-US" w:eastAsia="ja-JP"/>
        </w:rPr>
        <w:t>scheduled</w:t>
      </w:r>
      <w:r w:rsidR="003A18D7" w:rsidRPr="00DA59B1">
        <w:rPr>
          <w:sz w:val="22"/>
          <w:szCs w:val="22"/>
          <w:lang w:val="en-US" w:eastAsia="ja-JP"/>
        </w:rPr>
        <w:t xml:space="preserve"> by the reader</w:t>
      </w:r>
      <w:r w:rsidR="00665B40" w:rsidRPr="00DA59B1">
        <w:rPr>
          <w:sz w:val="22"/>
          <w:szCs w:val="22"/>
          <w:lang w:val="en-US" w:eastAsia="ja-JP"/>
        </w:rPr>
        <w:t xml:space="preserve"> and </w:t>
      </w:r>
      <w:r w:rsidR="00F64F38" w:rsidRPr="00DA59B1">
        <w:rPr>
          <w:sz w:val="22"/>
          <w:szCs w:val="22"/>
          <w:lang w:val="en-US" w:eastAsia="ja-JP"/>
        </w:rPr>
        <w:t xml:space="preserve">the </w:t>
      </w:r>
      <w:proofErr w:type="spellStart"/>
      <w:r w:rsidR="007B0CE2" w:rsidRPr="00DA59B1">
        <w:rPr>
          <w:sz w:val="22"/>
          <w:szCs w:val="22"/>
          <w:lang w:val="en-US" w:eastAsia="ja-JP"/>
        </w:rPr>
        <w:t>AIoT</w:t>
      </w:r>
      <w:proofErr w:type="spellEnd"/>
      <w:r w:rsidR="007B0CE2" w:rsidRPr="00DA59B1">
        <w:rPr>
          <w:sz w:val="22"/>
          <w:szCs w:val="22"/>
          <w:lang w:val="en-US" w:eastAsia="ja-JP"/>
        </w:rPr>
        <w:t xml:space="preserve"> device does not </w:t>
      </w:r>
      <w:r w:rsidR="00665B40" w:rsidRPr="00DA59B1">
        <w:rPr>
          <w:sz w:val="22"/>
          <w:szCs w:val="22"/>
          <w:lang w:val="en-US" w:eastAsia="ja-JP"/>
        </w:rPr>
        <w:t>want</w:t>
      </w:r>
      <w:r w:rsidR="007B0CE2" w:rsidRPr="00DA59B1">
        <w:rPr>
          <w:sz w:val="22"/>
          <w:szCs w:val="22"/>
          <w:lang w:val="en-US" w:eastAsia="ja-JP"/>
        </w:rPr>
        <w:t xml:space="preserve"> to </w:t>
      </w:r>
      <w:r w:rsidR="00D16F6F" w:rsidRPr="00DA59B1">
        <w:rPr>
          <w:sz w:val="22"/>
          <w:szCs w:val="22"/>
          <w:lang w:val="en-US" w:eastAsia="ja-JP"/>
        </w:rPr>
        <w:t xml:space="preserve">perform any zero padding </w:t>
      </w:r>
      <w:r w:rsidR="00495606" w:rsidRPr="00DA59B1">
        <w:rPr>
          <w:sz w:val="22"/>
          <w:szCs w:val="22"/>
          <w:lang w:val="en-US" w:eastAsia="ja-JP"/>
        </w:rPr>
        <w:t xml:space="preserve">to </w:t>
      </w:r>
      <w:r w:rsidR="00775C1F" w:rsidRPr="00DA59B1">
        <w:rPr>
          <w:sz w:val="22"/>
          <w:szCs w:val="22"/>
          <w:lang w:val="en-US" w:eastAsia="ja-JP"/>
        </w:rPr>
        <w:t>the end of its data transmission</w:t>
      </w:r>
      <w:r w:rsidR="00C645DF" w:rsidRPr="00DA59B1">
        <w:rPr>
          <w:sz w:val="22"/>
          <w:szCs w:val="22"/>
          <w:lang w:val="en-US" w:eastAsia="ja-JP"/>
        </w:rPr>
        <w:t>.</w:t>
      </w:r>
      <w:r w:rsidR="00F64F38" w:rsidRPr="00DA59B1">
        <w:rPr>
          <w:sz w:val="22"/>
          <w:szCs w:val="22"/>
          <w:lang w:val="en-US" w:eastAsia="ja-JP"/>
        </w:rPr>
        <w:t xml:space="preserve"> </w:t>
      </w:r>
    </w:p>
    <w:p w14:paraId="5B2C92B8" w14:textId="73C695E9" w:rsidR="001003FE" w:rsidRPr="00DA59B1" w:rsidRDefault="00F64F38" w:rsidP="00DA59B1">
      <w:pPr>
        <w:pStyle w:val="ListParagraph"/>
        <w:numPr>
          <w:ilvl w:val="0"/>
          <w:numId w:val="22"/>
        </w:numPr>
        <w:ind w:firstLineChars="0"/>
        <w:jc w:val="both"/>
        <w:rPr>
          <w:strike/>
          <w:sz w:val="22"/>
          <w:szCs w:val="22"/>
          <w:lang w:eastAsia="ja-JP"/>
        </w:rPr>
      </w:pPr>
      <w:r w:rsidRPr="00DA59B1">
        <w:rPr>
          <w:sz w:val="22"/>
          <w:szCs w:val="22"/>
          <w:lang w:val="en-US" w:eastAsia="ja-JP"/>
        </w:rPr>
        <w:t xml:space="preserve">the </w:t>
      </w:r>
      <w:proofErr w:type="spellStart"/>
      <w:r w:rsidR="003A18D7" w:rsidRPr="00DA59B1">
        <w:rPr>
          <w:sz w:val="22"/>
          <w:szCs w:val="22"/>
          <w:lang w:val="en-US" w:eastAsia="ja-JP"/>
        </w:rPr>
        <w:t>AIoT</w:t>
      </w:r>
      <w:proofErr w:type="spellEnd"/>
      <w:r w:rsidR="003A18D7" w:rsidRPr="00DA59B1">
        <w:rPr>
          <w:sz w:val="22"/>
          <w:szCs w:val="22"/>
          <w:lang w:val="en-US" w:eastAsia="ja-JP"/>
        </w:rPr>
        <w:t xml:space="preserve"> device </w:t>
      </w:r>
      <w:r w:rsidR="00CE43EB" w:rsidRPr="00DA59B1">
        <w:rPr>
          <w:sz w:val="22"/>
          <w:szCs w:val="22"/>
          <w:lang w:val="en-US" w:eastAsia="ja-JP"/>
        </w:rPr>
        <w:t xml:space="preserve">autonomously </w:t>
      </w:r>
      <w:r w:rsidRPr="00DA59B1">
        <w:rPr>
          <w:sz w:val="22"/>
          <w:szCs w:val="22"/>
          <w:lang w:val="en-US" w:eastAsia="ja-JP"/>
        </w:rPr>
        <w:t>segments</w:t>
      </w:r>
      <w:r w:rsidR="000927E9" w:rsidRPr="00DA59B1">
        <w:rPr>
          <w:sz w:val="22"/>
          <w:szCs w:val="22"/>
          <w:lang w:val="en-US" w:eastAsia="ja-JP"/>
        </w:rPr>
        <w:t xml:space="preserve"> its data transmission to </w:t>
      </w:r>
      <w:r w:rsidR="00213BE9" w:rsidRPr="00DA59B1">
        <w:rPr>
          <w:sz w:val="22"/>
          <w:szCs w:val="22"/>
          <w:lang w:val="en-US" w:eastAsia="ja-JP"/>
        </w:rPr>
        <w:t>be able to harvest energy for transmission of each data segment.</w:t>
      </w:r>
      <w:r w:rsidR="003D037F" w:rsidRPr="00DA59B1">
        <w:rPr>
          <w:sz w:val="22"/>
          <w:szCs w:val="22"/>
          <w:lang w:val="en-US" w:eastAsia="ja-JP"/>
        </w:rPr>
        <w:t xml:space="preserve"> </w:t>
      </w:r>
    </w:p>
    <w:p w14:paraId="584A0631" w14:textId="77777777" w:rsidR="00F64F38" w:rsidRPr="00DA59B1" w:rsidRDefault="00F64F38" w:rsidP="00961986">
      <w:pPr>
        <w:pStyle w:val="ListParagraph"/>
        <w:ind w:left="1260" w:firstLineChars="0" w:firstLine="0"/>
        <w:jc w:val="both"/>
        <w:rPr>
          <w:strike/>
          <w:sz w:val="22"/>
          <w:szCs w:val="22"/>
          <w:lang w:eastAsia="ja-JP"/>
        </w:rPr>
      </w:pPr>
    </w:p>
    <w:p w14:paraId="61ADECD1" w14:textId="03B3B584" w:rsidR="001F5C06" w:rsidRPr="00DA59B1" w:rsidRDefault="001F5C06" w:rsidP="00B7196E">
      <w:pPr>
        <w:jc w:val="both"/>
        <w:rPr>
          <w:color w:val="FF0000"/>
          <w:sz w:val="22"/>
          <w:szCs w:val="22"/>
          <w:lang w:eastAsia="ja-JP"/>
        </w:rPr>
      </w:pPr>
      <w:r w:rsidRPr="00DA59B1">
        <w:rPr>
          <w:sz w:val="22"/>
          <w:szCs w:val="22"/>
          <w:lang w:eastAsia="ja-JP"/>
        </w:rPr>
        <w:t xml:space="preserve">Under these conditions, the </w:t>
      </w:r>
      <w:proofErr w:type="spellStart"/>
      <w:r w:rsidRPr="00DA59B1">
        <w:rPr>
          <w:sz w:val="22"/>
          <w:szCs w:val="22"/>
          <w:lang w:eastAsia="ja-JP"/>
        </w:rPr>
        <w:t>AIoT</w:t>
      </w:r>
      <w:proofErr w:type="spellEnd"/>
      <w:r w:rsidRPr="00DA59B1">
        <w:rPr>
          <w:sz w:val="22"/>
          <w:szCs w:val="22"/>
          <w:lang w:eastAsia="ja-JP"/>
        </w:rPr>
        <w:t xml:space="preserve"> devices need to transmit a </w:t>
      </w:r>
      <w:proofErr w:type="spellStart"/>
      <w:r w:rsidRPr="00DA59B1">
        <w:rPr>
          <w:sz w:val="22"/>
          <w:szCs w:val="22"/>
          <w:lang w:eastAsia="ja-JP"/>
        </w:rPr>
        <w:t>postamble</w:t>
      </w:r>
      <w:proofErr w:type="spellEnd"/>
      <w:r w:rsidRPr="00DA59B1">
        <w:rPr>
          <w:sz w:val="22"/>
          <w:szCs w:val="22"/>
          <w:lang w:eastAsia="ja-JP"/>
        </w:rPr>
        <w:t xml:space="preserve"> or an end-delimiter to indicate </w:t>
      </w:r>
      <w:r w:rsidR="00F64F38" w:rsidRPr="00DA59B1">
        <w:rPr>
          <w:sz w:val="22"/>
          <w:szCs w:val="22"/>
          <w:lang w:eastAsia="ja-JP"/>
        </w:rPr>
        <w:t xml:space="preserve">a </w:t>
      </w:r>
      <w:r w:rsidRPr="00DA59B1">
        <w:rPr>
          <w:sz w:val="22"/>
          <w:szCs w:val="22"/>
          <w:lang w:eastAsia="ja-JP"/>
        </w:rPr>
        <w:t xml:space="preserve">pause or end of </w:t>
      </w:r>
      <w:r w:rsidR="005C34D3" w:rsidRPr="00DA59B1">
        <w:rPr>
          <w:sz w:val="22"/>
          <w:szCs w:val="22"/>
          <w:lang w:eastAsia="ja-JP"/>
        </w:rPr>
        <w:t xml:space="preserve">their </w:t>
      </w:r>
      <w:r w:rsidRPr="00DA59B1">
        <w:rPr>
          <w:sz w:val="22"/>
          <w:szCs w:val="22"/>
          <w:lang w:eastAsia="ja-JP"/>
        </w:rPr>
        <w:t>data transmission</w:t>
      </w:r>
      <w:r w:rsidR="005C34D3" w:rsidRPr="00DA59B1">
        <w:rPr>
          <w:sz w:val="22"/>
          <w:szCs w:val="22"/>
          <w:lang w:eastAsia="ja-JP"/>
        </w:rPr>
        <w:t>s</w:t>
      </w:r>
      <w:r w:rsidRPr="00DA59B1">
        <w:rPr>
          <w:sz w:val="22"/>
          <w:szCs w:val="22"/>
          <w:lang w:eastAsia="ja-JP"/>
        </w:rPr>
        <w:t>.</w:t>
      </w:r>
      <w:r w:rsidR="005F3B6F">
        <w:rPr>
          <w:sz w:val="22"/>
          <w:szCs w:val="22"/>
          <w:lang w:eastAsia="ja-JP"/>
        </w:rPr>
        <w:t xml:space="preserve"> This aspect is captured in our text proposal in our AI9.4.2.2 contribution </w:t>
      </w:r>
      <w:r w:rsidR="00676EC3">
        <w:rPr>
          <w:sz w:val="22"/>
          <w:szCs w:val="22"/>
          <w:lang w:eastAsia="ja-JP"/>
        </w:rPr>
        <w:t>[</w:t>
      </w:r>
      <w:r w:rsidR="00D15829">
        <w:rPr>
          <w:sz w:val="22"/>
          <w:szCs w:val="22"/>
          <w:lang w:eastAsia="ja-JP"/>
        </w:rPr>
        <w:t>8</w:t>
      </w:r>
      <w:r w:rsidR="00676EC3">
        <w:rPr>
          <w:sz w:val="22"/>
          <w:szCs w:val="22"/>
          <w:lang w:eastAsia="ja-JP"/>
        </w:rPr>
        <w:t xml:space="preserve"> R1-2410266].</w:t>
      </w:r>
    </w:p>
    <w:p w14:paraId="5F7ACD63" w14:textId="77777777" w:rsidR="005839AE" w:rsidRDefault="005839AE" w:rsidP="00B7196E">
      <w:pPr>
        <w:jc w:val="both"/>
        <w:rPr>
          <w:b/>
          <w:iCs/>
          <w:color w:val="FF0000"/>
          <w:lang w:val="en-US" w:eastAsia="ja-JP"/>
        </w:rPr>
      </w:pPr>
    </w:p>
    <w:p w14:paraId="132576E9" w14:textId="3D1F2E28" w:rsidR="005839AE" w:rsidRDefault="009F2A3A" w:rsidP="00B7196E">
      <w:pPr>
        <w:jc w:val="both"/>
        <w:rPr>
          <w:b/>
          <w:iCs/>
          <w:color w:val="FF0000"/>
          <w:lang w:val="en-US" w:eastAsia="ja-JP"/>
        </w:rPr>
      </w:pPr>
      <w:r>
        <w:rPr>
          <w:rFonts w:ascii="Arial" w:hAnsi="Arial" w:cs="Arial"/>
          <w:lang w:eastAsia="ja-JP"/>
        </w:rPr>
        <w:t>3.2</w:t>
      </w:r>
      <w:r>
        <w:rPr>
          <w:rFonts w:ascii="Arial" w:hAnsi="Arial" w:cs="Arial"/>
          <w:lang w:eastAsia="ja-JP"/>
        </w:rPr>
        <w:tab/>
        <w:t>D2R control information</w:t>
      </w:r>
    </w:p>
    <w:p w14:paraId="6963731B" w14:textId="4DE6D762" w:rsidR="00536213" w:rsidRPr="005C0C1D" w:rsidRDefault="00536213" w:rsidP="00B7196E">
      <w:pPr>
        <w:jc w:val="both"/>
        <w:rPr>
          <w:color w:val="FF0000"/>
          <w:lang w:eastAsia="ja-JP"/>
        </w:rPr>
      </w:pPr>
    </w:p>
    <w:p w14:paraId="1D9FB3D7" w14:textId="087C1CB1" w:rsidR="007D73F6" w:rsidRPr="00DA59B1" w:rsidRDefault="00FB759A" w:rsidP="007D73F6">
      <w:pPr>
        <w:rPr>
          <w:lang w:val="en-US" w:eastAsia="ja-JP"/>
        </w:rPr>
      </w:pPr>
      <w:r w:rsidRPr="00DA59B1">
        <w:rPr>
          <w:lang w:eastAsia="ja-JP"/>
        </w:rPr>
        <w:t xml:space="preserve">Related to D2R control information the following </w:t>
      </w:r>
      <w:r w:rsidR="00B62FDF" w:rsidRPr="00DA59B1">
        <w:rPr>
          <w:lang w:eastAsia="ja-JP"/>
        </w:rPr>
        <w:t>w</w:t>
      </w:r>
      <w:r w:rsidR="005839AE" w:rsidRPr="00DA59B1">
        <w:rPr>
          <w:lang w:eastAsia="ja-JP"/>
        </w:rPr>
        <w:t>as</w:t>
      </w:r>
      <w:r w:rsidRPr="00DA59B1">
        <w:rPr>
          <w:lang w:eastAsia="ja-JP"/>
        </w:rPr>
        <w:t xml:space="preserve"> agreed during </w:t>
      </w:r>
      <w:r w:rsidRPr="00DA59B1">
        <w:rPr>
          <w:lang w:val="en-US" w:eastAsia="ja-JP"/>
        </w:rPr>
        <w:t>RAN1#118</w:t>
      </w:r>
      <w:r w:rsidR="005839AE" w:rsidRPr="00DA59B1">
        <w:rPr>
          <w:lang w:val="en-US" w:eastAsia="ja-JP"/>
        </w:rPr>
        <w:t>.</w:t>
      </w:r>
    </w:p>
    <w:p w14:paraId="19D5E1DF" w14:textId="77777777" w:rsidR="00FB759A" w:rsidRPr="00DA59B1" w:rsidRDefault="00FB759A" w:rsidP="007D73F6">
      <w:pPr>
        <w:rPr>
          <w:lang w:val="en-US" w:eastAsia="ja-JP"/>
        </w:rPr>
      </w:pPr>
    </w:p>
    <w:tbl>
      <w:tblPr>
        <w:tblStyle w:val="TableGrid"/>
        <w:tblW w:w="0" w:type="auto"/>
        <w:tblLook w:val="04A0" w:firstRow="1" w:lastRow="0" w:firstColumn="1" w:lastColumn="0" w:noHBand="0" w:noVBand="1"/>
      </w:tblPr>
      <w:tblGrid>
        <w:gridCol w:w="9962"/>
      </w:tblGrid>
      <w:tr w:rsidR="005839AE" w:rsidRPr="005839AE" w14:paraId="2D050777" w14:textId="77777777" w:rsidTr="00FB759A">
        <w:tc>
          <w:tcPr>
            <w:tcW w:w="9962" w:type="dxa"/>
          </w:tcPr>
          <w:p w14:paraId="514D7B43" w14:textId="77777777" w:rsidR="00663E77" w:rsidRPr="00DA59B1" w:rsidRDefault="00663E77" w:rsidP="00663E77">
            <w:pPr>
              <w:rPr>
                <w:iCs/>
                <w:sz w:val="22"/>
                <w:szCs w:val="22"/>
                <w:lang w:eastAsia="x-none"/>
              </w:rPr>
            </w:pPr>
            <w:r w:rsidRPr="00DA59B1">
              <w:rPr>
                <w:iCs/>
                <w:sz w:val="22"/>
                <w:szCs w:val="22"/>
                <w:highlight w:val="green"/>
                <w:lang w:eastAsia="x-none"/>
              </w:rPr>
              <w:t>Agreement</w:t>
            </w:r>
          </w:p>
          <w:p w14:paraId="247E888B" w14:textId="77777777" w:rsidR="00663E77" w:rsidRPr="00DA59B1" w:rsidRDefault="00663E77" w:rsidP="00663E77">
            <w:pPr>
              <w:rPr>
                <w:iCs/>
                <w:sz w:val="22"/>
                <w:szCs w:val="22"/>
                <w:lang w:eastAsia="x-none"/>
              </w:rPr>
            </w:pPr>
            <w:r w:rsidRPr="00DA59B1">
              <w:rPr>
                <w:sz w:val="22"/>
                <w:szCs w:val="22"/>
              </w:rPr>
              <w:t>For D2R</w:t>
            </w:r>
          </w:p>
          <w:p w14:paraId="2548EFC0" w14:textId="77777777" w:rsidR="00663E77" w:rsidRPr="00DA59B1" w:rsidRDefault="00663E77" w:rsidP="00663E77">
            <w:pPr>
              <w:pStyle w:val="ListParagraph"/>
              <w:numPr>
                <w:ilvl w:val="0"/>
                <w:numId w:val="21"/>
              </w:numPr>
              <w:autoSpaceDE w:val="0"/>
              <w:autoSpaceDN w:val="0"/>
              <w:adjustRightInd w:val="0"/>
              <w:snapToGrid w:val="0"/>
              <w:spacing w:after="120"/>
              <w:ind w:firstLineChars="0"/>
              <w:contextualSpacing/>
              <w:jc w:val="both"/>
              <w:rPr>
                <w:sz w:val="22"/>
                <w:szCs w:val="22"/>
              </w:rPr>
            </w:pPr>
            <w:r w:rsidRPr="00DA59B1">
              <w:rPr>
                <w:sz w:val="22"/>
                <w:szCs w:val="22"/>
              </w:rPr>
              <w:t>PDRCH carries any higher-layer payload</w:t>
            </w:r>
          </w:p>
          <w:p w14:paraId="7A225583" w14:textId="77777777" w:rsidR="00663E77" w:rsidRPr="00DA59B1" w:rsidRDefault="00663E77" w:rsidP="00663E77">
            <w:pPr>
              <w:pStyle w:val="ListParagraph"/>
              <w:numPr>
                <w:ilvl w:val="0"/>
                <w:numId w:val="21"/>
              </w:numPr>
              <w:autoSpaceDE w:val="0"/>
              <w:autoSpaceDN w:val="0"/>
              <w:adjustRightInd w:val="0"/>
              <w:snapToGrid w:val="0"/>
              <w:spacing w:after="120"/>
              <w:ind w:firstLineChars="0"/>
              <w:contextualSpacing/>
              <w:jc w:val="both"/>
              <w:rPr>
                <w:sz w:val="22"/>
                <w:szCs w:val="22"/>
              </w:rPr>
            </w:pPr>
            <w:r w:rsidRPr="00DA59B1">
              <w:rPr>
                <w:sz w:val="22"/>
                <w:szCs w:val="22"/>
              </w:rPr>
              <w:t>PDRCH carries L1 D2R control information (if defined)</w:t>
            </w:r>
          </w:p>
          <w:p w14:paraId="12378EB5" w14:textId="77777777" w:rsidR="00663E77" w:rsidRPr="00DA59B1" w:rsidRDefault="00663E77" w:rsidP="00663E77">
            <w:pPr>
              <w:pStyle w:val="ListParagraph"/>
              <w:numPr>
                <w:ilvl w:val="0"/>
                <w:numId w:val="21"/>
              </w:numPr>
              <w:autoSpaceDE w:val="0"/>
              <w:autoSpaceDN w:val="0"/>
              <w:adjustRightInd w:val="0"/>
              <w:snapToGrid w:val="0"/>
              <w:spacing w:after="120"/>
              <w:ind w:firstLineChars="0"/>
              <w:contextualSpacing/>
              <w:jc w:val="both"/>
              <w:rPr>
                <w:sz w:val="22"/>
                <w:szCs w:val="22"/>
              </w:rPr>
            </w:pPr>
            <w:r w:rsidRPr="00DA59B1">
              <w:rPr>
                <w:sz w:val="22"/>
                <w:szCs w:val="22"/>
              </w:rPr>
              <w:t>Note: PDRCH carries the response agreed at RAN1#116</w:t>
            </w:r>
          </w:p>
          <w:p w14:paraId="786A8300" w14:textId="77777777" w:rsidR="00663E77" w:rsidRPr="00DA59B1" w:rsidRDefault="00663E77" w:rsidP="00663E77">
            <w:pPr>
              <w:pStyle w:val="0Maintext"/>
              <w:rPr>
                <w:sz w:val="22"/>
                <w:szCs w:val="22"/>
                <w:lang w:val="en-US" w:eastAsia="zh-CN"/>
              </w:rPr>
            </w:pPr>
            <w:r w:rsidRPr="00DA59B1">
              <w:rPr>
                <w:sz w:val="22"/>
                <w:szCs w:val="22"/>
                <w:highlight w:val="green"/>
                <w:lang w:val="en-US" w:eastAsia="zh-CN"/>
              </w:rPr>
              <w:t>Agreement</w:t>
            </w:r>
          </w:p>
          <w:p w14:paraId="2930A19E" w14:textId="77777777" w:rsidR="00663E77" w:rsidRPr="00DA59B1" w:rsidRDefault="00663E77" w:rsidP="00663E77">
            <w:pPr>
              <w:pStyle w:val="ListParagraph"/>
              <w:ind w:firstLine="440"/>
              <w:rPr>
                <w:sz w:val="22"/>
                <w:szCs w:val="22"/>
              </w:rPr>
            </w:pPr>
            <w:r w:rsidRPr="00DA59B1">
              <w:rPr>
                <w:sz w:val="22"/>
                <w:szCs w:val="22"/>
              </w:rPr>
              <w:t>For L1 D2R control information (if defined), the following are not considered for further study:</w:t>
            </w:r>
          </w:p>
          <w:p w14:paraId="49B505BC" w14:textId="77777777" w:rsidR="00663E77" w:rsidRPr="00DA59B1" w:rsidRDefault="00663E77" w:rsidP="00663E77">
            <w:pPr>
              <w:pStyle w:val="ListParagraph"/>
              <w:numPr>
                <w:ilvl w:val="0"/>
                <w:numId w:val="20"/>
              </w:numPr>
              <w:autoSpaceDE w:val="0"/>
              <w:autoSpaceDN w:val="0"/>
              <w:adjustRightInd w:val="0"/>
              <w:snapToGrid w:val="0"/>
              <w:spacing w:after="120"/>
              <w:ind w:left="720" w:firstLineChars="0"/>
              <w:contextualSpacing/>
              <w:jc w:val="both"/>
              <w:rPr>
                <w:sz w:val="22"/>
                <w:szCs w:val="22"/>
              </w:rPr>
            </w:pPr>
            <w:r w:rsidRPr="00DA59B1">
              <w:rPr>
                <w:sz w:val="22"/>
                <w:szCs w:val="22"/>
              </w:rPr>
              <w:t>CSI feedback</w:t>
            </w:r>
          </w:p>
          <w:p w14:paraId="40A9E73F" w14:textId="77777777" w:rsidR="00663E77" w:rsidRPr="00DA59B1" w:rsidRDefault="00663E77" w:rsidP="00663E77">
            <w:pPr>
              <w:pStyle w:val="ListParagraph"/>
              <w:numPr>
                <w:ilvl w:val="0"/>
                <w:numId w:val="20"/>
              </w:numPr>
              <w:autoSpaceDE w:val="0"/>
              <w:autoSpaceDN w:val="0"/>
              <w:adjustRightInd w:val="0"/>
              <w:snapToGrid w:val="0"/>
              <w:spacing w:after="120"/>
              <w:ind w:left="720" w:firstLineChars="0"/>
              <w:contextualSpacing/>
              <w:jc w:val="both"/>
              <w:rPr>
                <w:sz w:val="22"/>
                <w:szCs w:val="22"/>
              </w:rPr>
            </w:pPr>
            <w:r w:rsidRPr="00DA59B1">
              <w:rPr>
                <w:sz w:val="22"/>
                <w:szCs w:val="22"/>
              </w:rPr>
              <w:t>Autonomous SR</w:t>
            </w:r>
          </w:p>
          <w:p w14:paraId="1A910A51" w14:textId="58E7987E" w:rsidR="00FB759A" w:rsidRPr="00DA59B1" w:rsidRDefault="00663E77" w:rsidP="005521D1">
            <w:pPr>
              <w:pStyle w:val="ListParagraph"/>
              <w:numPr>
                <w:ilvl w:val="0"/>
                <w:numId w:val="39"/>
              </w:numPr>
              <w:autoSpaceDE w:val="0"/>
              <w:autoSpaceDN w:val="0"/>
              <w:adjustRightInd w:val="0"/>
              <w:snapToGrid w:val="0"/>
              <w:spacing w:after="120"/>
              <w:ind w:left="720" w:firstLineChars="0"/>
              <w:contextualSpacing/>
              <w:jc w:val="both"/>
              <w:rPr>
                <w:sz w:val="22"/>
                <w:szCs w:val="22"/>
              </w:rPr>
            </w:pPr>
            <w:r w:rsidRPr="00DA59B1">
              <w:rPr>
                <w:sz w:val="22"/>
                <w:szCs w:val="22"/>
              </w:rPr>
              <w:t>FFS: Whether any other L1 D2R control information is needed or not</w:t>
            </w:r>
          </w:p>
        </w:tc>
      </w:tr>
    </w:tbl>
    <w:p w14:paraId="18CC1C42" w14:textId="77777777" w:rsidR="00FB759A" w:rsidRDefault="00FB759A" w:rsidP="007D73F6">
      <w:pPr>
        <w:rPr>
          <w:color w:val="FF0000"/>
          <w:lang w:val="en-US" w:eastAsia="ja-JP"/>
        </w:rPr>
      </w:pPr>
    </w:p>
    <w:p w14:paraId="3F577AC8" w14:textId="05F0D8E1" w:rsidR="005839AE" w:rsidRPr="00DA59B1" w:rsidRDefault="005839AE" w:rsidP="007D73F6">
      <w:pPr>
        <w:rPr>
          <w:sz w:val="22"/>
          <w:szCs w:val="22"/>
          <w:lang w:val="en-US" w:eastAsia="ja-JP"/>
        </w:rPr>
      </w:pPr>
      <w:r w:rsidRPr="00DA59B1">
        <w:rPr>
          <w:sz w:val="22"/>
          <w:szCs w:val="22"/>
          <w:lang w:val="en-US" w:eastAsia="ja-JP"/>
        </w:rPr>
        <w:t>These agreements were captured in TR38.769 as:</w:t>
      </w:r>
      <w:r w:rsidRPr="00DA59B1">
        <w:rPr>
          <w:sz w:val="22"/>
          <w:szCs w:val="22"/>
          <w:lang w:val="en-US" w:eastAsia="ja-JP"/>
        </w:rPr>
        <w:br/>
      </w:r>
    </w:p>
    <w:tbl>
      <w:tblPr>
        <w:tblStyle w:val="TableGrid"/>
        <w:tblW w:w="0" w:type="auto"/>
        <w:tblLook w:val="04A0" w:firstRow="1" w:lastRow="0" w:firstColumn="1" w:lastColumn="0" w:noHBand="0" w:noVBand="1"/>
      </w:tblPr>
      <w:tblGrid>
        <w:gridCol w:w="9962"/>
      </w:tblGrid>
      <w:tr w:rsidR="005839AE" w14:paraId="7F4F8B5A" w14:textId="77777777" w:rsidTr="005839AE">
        <w:tc>
          <w:tcPr>
            <w:tcW w:w="9962" w:type="dxa"/>
          </w:tcPr>
          <w:p w14:paraId="30689205" w14:textId="77777777" w:rsidR="002E22B2" w:rsidRPr="002E22B2" w:rsidRDefault="002E22B2" w:rsidP="002E22B2">
            <w:pPr>
              <w:keepNext/>
              <w:keepLines/>
              <w:spacing w:before="120" w:after="180"/>
              <w:ind w:left="1134" w:hanging="1134"/>
              <w:outlineLvl w:val="2"/>
              <w:rPr>
                <w:rFonts w:ascii="Arial" w:eastAsia="DengXian" w:hAnsi="Arial"/>
                <w:sz w:val="28"/>
                <w:szCs w:val="20"/>
              </w:rPr>
            </w:pPr>
            <w:bookmarkStart w:id="4" w:name="_Toc181740522"/>
            <w:r w:rsidRPr="002E22B2">
              <w:rPr>
                <w:rFonts w:ascii="Arial" w:eastAsia="DengXian" w:hAnsi="Arial"/>
                <w:sz w:val="28"/>
                <w:szCs w:val="20"/>
              </w:rPr>
              <w:lastRenderedPageBreak/>
              <w:t>6.1.2</w:t>
            </w:r>
            <w:r w:rsidRPr="002E22B2">
              <w:rPr>
                <w:rFonts w:ascii="Arial" w:eastAsia="DengXian" w:hAnsi="Arial"/>
                <w:sz w:val="28"/>
                <w:szCs w:val="20"/>
              </w:rPr>
              <w:tab/>
              <w:t>D2R</w:t>
            </w:r>
            <w:bookmarkEnd w:id="4"/>
          </w:p>
          <w:p w14:paraId="36B6A8FA" w14:textId="77777777" w:rsidR="002E22B2" w:rsidRPr="002E22B2" w:rsidRDefault="002E22B2" w:rsidP="002E22B2">
            <w:pPr>
              <w:autoSpaceDE w:val="0"/>
              <w:autoSpaceDN w:val="0"/>
              <w:adjustRightInd w:val="0"/>
              <w:snapToGrid w:val="0"/>
              <w:spacing w:after="180"/>
              <w:contextualSpacing/>
              <w:jc w:val="both"/>
              <w:rPr>
                <w:rFonts w:eastAsia="Batang"/>
                <w:sz w:val="20"/>
                <w:szCs w:val="20"/>
                <w:lang w:eastAsia="x-none"/>
              </w:rPr>
            </w:pPr>
            <w:r w:rsidRPr="002E22B2">
              <w:rPr>
                <w:rFonts w:eastAsia="DengXian"/>
                <w:sz w:val="20"/>
                <w:szCs w:val="20"/>
              </w:rPr>
              <w:t>Reference signals including DMRS, PTRS, SRS, are not considered for D2R. CSI feedback and autonomous SR are not considered for L1 D2R control information.</w:t>
            </w:r>
          </w:p>
          <w:p w14:paraId="7C9092E8" w14:textId="77777777" w:rsidR="00D51577" w:rsidRPr="00DA59B1" w:rsidRDefault="00D51577" w:rsidP="007D73F6">
            <w:pPr>
              <w:rPr>
                <w:lang w:eastAsia="ja-JP"/>
              </w:rPr>
            </w:pPr>
          </w:p>
          <w:p w14:paraId="09C56F6B" w14:textId="77777777" w:rsidR="00D51577" w:rsidRPr="00D51577" w:rsidRDefault="00D51577" w:rsidP="00D51577">
            <w:pPr>
              <w:keepNext/>
              <w:keepLines/>
              <w:spacing w:before="120" w:after="180"/>
              <w:ind w:left="1418" w:hanging="1418"/>
              <w:outlineLvl w:val="3"/>
              <w:rPr>
                <w:rFonts w:ascii="Arial" w:eastAsia="DengXian" w:hAnsi="Arial"/>
                <w:szCs w:val="20"/>
              </w:rPr>
            </w:pPr>
            <w:bookmarkStart w:id="5" w:name="_Toc181740530"/>
            <w:r w:rsidRPr="00D51577">
              <w:rPr>
                <w:rFonts w:ascii="Arial" w:eastAsia="DengXian" w:hAnsi="Arial"/>
                <w:szCs w:val="20"/>
              </w:rPr>
              <w:t>6.1.2.x</w:t>
            </w:r>
            <w:r w:rsidRPr="00D51577">
              <w:rPr>
                <w:rFonts w:ascii="Arial" w:eastAsia="DengXian" w:hAnsi="Arial"/>
                <w:szCs w:val="20"/>
              </w:rPr>
              <w:tab/>
              <w:t>PDRCH</w:t>
            </w:r>
            <w:bookmarkEnd w:id="5"/>
          </w:p>
          <w:p w14:paraId="693DE55B" w14:textId="7650108B" w:rsidR="00D51577" w:rsidRDefault="00D51577" w:rsidP="00D51577">
            <w:pPr>
              <w:rPr>
                <w:lang w:val="en-US" w:eastAsia="ja-JP"/>
              </w:rPr>
            </w:pPr>
            <w:r w:rsidRPr="00D51577">
              <w:rPr>
                <w:rFonts w:eastAsia="DengXian"/>
                <w:sz w:val="20"/>
                <w:szCs w:val="20"/>
              </w:rPr>
              <w:t>For D2R, a physical channel PDRCH carries any higher-layer payload, the response transmitted from device to reader during the contention-based access procedure, and L1 D2R control information, if defined.</w:t>
            </w:r>
          </w:p>
          <w:p w14:paraId="2C3EC670" w14:textId="77777777" w:rsidR="00D51577" w:rsidRDefault="00D51577" w:rsidP="007D73F6">
            <w:pPr>
              <w:rPr>
                <w:lang w:val="en-US" w:eastAsia="ja-JP"/>
              </w:rPr>
            </w:pPr>
          </w:p>
        </w:tc>
      </w:tr>
    </w:tbl>
    <w:p w14:paraId="0D0E8306" w14:textId="0C5F4E9C" w:rsidR="005839AE" w:rsidRPr="00DA59B1" w:rsidRDefault="005839AE" w:rsidP="007D73F6">
      <w:pPr>
        <w:rPr>
          <w:lang w:val="en-US" w:eastAsia="ja-JP"/>
        </w:rPr>
      </w:pPr>
    </w:p>
    <w:p w14:paraId="29751CDC" w14:textId="7506DC02" w:rsidR="005839AE" w:rsidRPr="00DA59B1" w:rsidRDefault="00816723" w:rsidP="007D73F6">
      <w:pPr>
        <w:rPr>
          <w:sz w:val="22"/>
          <w:szCs w:val="22"/>
          <w:lang w:val="en-US" w:eastAsia="ja-JP"/>
        </w:rPr>
      </w:pPr>
      <w:r w:rsidRPr="00DA59B1">
        <w:rPr>
          <w:sz w:val="22"/>
          <w:szCs w:val="22"/>
          <w:lang w:val="en-US" w:eastAsia="ja-JP"/>
        </w:rPr>
        <w:t>The TR does not yet indicate the potential control information that is to be included in the D2R transmission</w:t>
      </w:r>
      <w:r w:rsidR="00317EFC" w:rsidRPr="00DA59B1">
        <w:rPr>
          <w:sz w:val="22"/>
          <w:szCs w:val="22"/>
          <w:lang w:val="en-US" w:eastAsia="ja-JP"/>
        </w:rPr>
        <w:t>. In the following, we attempt to remedy this issue.</w:t>
      </w:r>
    </w:p>
    <w:p w14:paraId="0A627269" w14:textId="77777777" w:rsidR="00317EFC" w:rsidRPr="00DA59B1" w:rsidRDefault="00317EFC" w:rsidP="007D73F6">
      <w:pPr>
        <w:rPr>
          <w:sz w:val="22"/>
          <w:szCs w:val="22"/>
          <w:lang w:val="en-US" w:eastAsia="ja-JP"/>
        </w:rPr>
      </w:pPr>
    </w:p>
    <w:p w14:paraId="4F3C3D8D" w14:textId="60A4A049" w:rsidR="007D73F6" w:rsidRPr="00DA59B1" w:rsidRDefault="00A75AD3" w:rsidP="005521D1">
      <w:pPr>
        <w:jc w:val="both"/>
        <w:rPr>
          <w:sz w:val="22"/>
          <w:szCs w:val="22"/>
          <w:lang w:val="en-US" w:eastAsia="ja-JP"/>
        </w:rPr>
      </w:pPr>
      <w:r w:rsidRPr="00DA59B1">
        <w:rPr>
          <w:sz w:val="22"/>
          <w:szCs w:val="22"/>
          <w:lang w:val="en-US" w:eastAsia="ja-JP"/>
        </w:rPr>
        <w:t>A</w:t>
      </w:r>
      <w:r w:rsidR="007D73F6" w:rsidRPr="00DA59B1">
        <w:rPr>
          <w:sz w:val="22"/>
          <w:szCs w:val="22"/>
          <w:lang w:val="en-US" w:eastAsia="ja-JP"/>
        </w:rPr>
        <w:t xml:space="preserve">ny potential D2R control information should </w:t>
      </w:r>
      <w:r w:rsidR="00533895" w:rsidRPr="00DA59B1">
        <w:rPr>
          <w:sz w:val="22"/>
          <w:szCs w:val="22"/>
          <w:lang w:val="en-US" w:eastAsia="ja-JP"/>
        </w:rPr>
        <w:t xml:space="preserve">also </w:t>
      </w:r>
      <w:r w:rsidR="007D73F6" w:rsidRPr="00DA59B1">
        <w:rPr>
          <w:sz w:val="22"/>
          <w:szCs w:val="22"/>
          <w:lang w:val="en-US" w:eastAsia="ja-JP"/>
        </w:rPr>
        <w:t xml:space="preserve">be kept to a </w:t>
      </w:r>
      <w:r w:rsidR="007030BB" w:rsidRPr="00DA59B1">
        <w:rPr>
          <w:sz w:val="22"/>
          <w:szCs w:val="22"/>
          <w:lang w:val="en-US" w:eastAsia="ja-JP"/>
        </w:rPr>
        <w:t>minimum</w:t>
      </w:r>
      <w:r w:rsidR="007D73F6" w:rsidRPr="00DA59B1">
        <w:rPr>
          <w:sz w:val="22"/>
          <w:szCs w:val="22"/>
          <w:lang w:val="en-US" w:eastAsia="ja-JP"/>
        </w:rPr>
        <w:t xml:space="preserve">. It could also be considered to be optional given a device configuration. We see the benefit </w:t>
      </w:r>
      <w:r w:rsidR="00FF3EB1" w:rsidRPr="00DA59B1">
        <w:rPr>
          <w:sz w:val="22"/>
          <w:szCs w:val="22"/>
          <w:lang w:val="en-US" w:eastAsia="ja-JP"/>
        </w:rPr>
        <w:t>of</w:t>
      </w:r>
      <w:r w:rsidR="00D419EF" w:rsidRPr="00DA59B1">
        <w:rPr>
          <w:sz w:val="22"/>
          <w:szCs w:val="22"/>
          <w:lang w:val="en-US" w:eastAsia="ja-JP"/>
        </w:rPr>
        <w:t xml:space="preserve"> having </w:t>
      </w:r>
      <w:r w:rsidR="00436865" w:rsidRPr="00DA59B1">
        <w:rPr>
          <w:sz w:val="22"/>
          <w:szCs w:val="22"/>
          <w:lang w:val="en-US" w:eastAsia="ja-JP"/>
        </w:rPr>
        <w:t>D2R control information</w:t>
      </w:r>
      <w:r w:rsidR="00B75231" w:rsidRPr="00DA59B1">
        <w:rPr>
          <w:sz w:val="22"/>
          <w:szCs w:val="22"/>
          <w:lang w:val="en-US" w:eastAsia="ja-JP"/>
        </w:rPr>
        <w:t xml:space="preserve">, </w:t>
      </w:r>
      <w:r w:rsidR="00C62213" w:rsidRPr="00DA59B1">
        <w:rPr>
          <w:sz w:val="22"/>
          <w:szCs w:val="22"/>
          <w:lang w:val="en-US" w:eastAsia="ja-JP"/>
        </w:rPr>
        <w:t xml:space="preserve">for </w:t>
      </w:r>
      <w:r w:rsidR="006F1D4C" w:rsidRPr="00DA59B1">
        <w:rPr>
          <w:sz w:val="22"/>
          <w:szCs w:val="22"/>
          <w:lang w:val="en-US" w:eastAsia="ja-JP"/>
        </w:rPr>
        <w:t xml:space="preserve">the purposes of </w:t>
      </w:r>
      <w:r w:rsidR="007D73F6" w:rsidRPr="00DA59B1">
        <w:rPr>
          <w:sz w:val="22"/>
          <w:szCs w:val="22"/>
          <w:lang w:val="en-US" w:eastAsia="ja-JP"/>
        </w:rPr>
        <w:t>acknowledge</w:t>
      </w:r>
      <w:r w:rsidR="00C62213" w:rsidRPr="00DA59B1">
        <w:rPr>
          <w:sz w:val="22"/>
          <w:szCs w:val="22"/>
          <w:lang w:val="en-US" w:eastAsia="ja-JP"/>
        </w:rPr>
        <w:t>ment of the</w:t>
      </w:r>
      <w:r w:rsidR="007D73F6" w:rsidRPr="00DA59B1">
        <w:rPr>
          <w:sz w:val="22"/>
          <w:szCs w:val="22"/>
          <w:lang w:val="en-US" w:eastAsia="ja-JP"/>
        </w:rPr>
        <w:t xml:space="preserve"> received packets</w:t>
      </w:r>
      <w:r w:rsidR="00C62213" w:rsidRPr="00DA59B1">
        <w:rPr>
          <w:sz w:val="22"/>
          <w:szCs w:val="22"/>
          <w:lang w:val="en-US" w:eastAsia="ja-JP"/>
        </w:rPr>
        <w:t xml:space="preserve">, </w:t>
      </w:r>
      <w:r w:rsidR="007D73F6" w:rsidRPr="00DA59B1">
        <w:rPr>
          <w:sz w:val="22"/>
          <w:szCs w:val="22"/>
          <w:lang w:val="en-US" w:eastAsia="ja-JP"/>
        </w:rPr>
        <w:t xml:space="preserve">providing information </w:t>
      </w:r>
      <w:r w:rsidR="002828B2" w:rsidRPr="00DA59B1">
        <w:rPr>
          <w:sz w:val="22"/>
          <w:szCs w:val="22"/>
          <w:lang w:val="en-US" w:eastAsia="ja-JP"/>
        </w:rPr>
        <w:t>related to</w:t>
      </w:r>
      <w:r w:rsidR="007D73F6" w:rsidRPr="00DA59B1">
        <w:rPr>
          <w:sz w:val="22"/>
          <w:szCs w:val="22"/>
          <w:lang w:val="en-US" w:eastAsia="ja-JP"/>
        </w:rPr>
        <w:t xml:space="preserve"> the </w:t>
      </w:r>
      <w:proofErr w:type="spellStart"/>
      <w:r w:rsidR="007D73F6" w:rsidRPr="00DA59B1">
        <w:rPr>
          <w:sz w:val="22"/>
          <w:szCs w:val="22"/>
          <w:lang w:val="en-US" w:eastAsia="ja-JP"/>
        </w:rPr>
        <w:t>AIoT</w:t>
      </w:r>
      <w:proofErr w:type="spellEnd"/>
      <w:r w:rsidR="007D73F6" w:rsidRPr="00DA59B1">
        <w:rPr>
          <w:sz w:val="22"/>
          <w:szCs w:val="22"/>
          <w:lang w:val="en-US" w:eastAsia="ja-JP"/>
        </w:rPr>
        <w:t xml:space="preserve"> </w:t>
      </w:r>
      <w:r w:rsidR="002828B2" w:rsidRPr="00DA59B1">
        <w:rPr>
          <w:sz w:val="22"/>
          <w:szCs w:val="22"/>
          <w:lang w:val="en-US" w:eastAsia="ja-JP"/>
        </w:rPr>
        <w:t>e</w:t>
      </w:r>
      <w:r w:rsidR="007D73F6" w:rsidRPr="00DA59B1">
        <w:rPr>
          <w:sz w:val="22"/>
          <w:szCs w:val="22"/>
          <w:lang w:val="en-US" w:eastAsia="ja-JP"/>
        </w:rPr>
        <w:t>nergy status</w:t>
      </w:r>
      <w:r w:rsidR="002400FD" w:rsidRPr="00DA59B1">
        <w:rPr>
          <w:sz w:val="22"/>
          <w:szCs w:val="22"/>
          <w:lang w:val="en-US" w:eastAsia="ja-JP"/>
        </w:rPr>
        <w:t xml:space="preserve">, and </w:t>
      </w:r>
      <w:r w:rsidR="007D73F6" w:rsidRPr="00DA59B1">
        <w:rPr>
          <w:sz w:val="22"/>
          <w:szCs w:val="22"/>
          <w:lang w:val="en-US" w:eastAsia="ja-JP"/>
        </w:rPr>
        <w:t xml:space="preserve">the data length indicator. The control information should be </w:t>
      </w:r>
      <w:r w:rsidRPr="00DA59B1">
        <w:rPr>
          <w:sz w:val="22"/>
          <w:szCs w:val="22"/>
          <w:lang w:val="en-US" w:eastAsia="ja-JP"/>
        </w:rPr>
        <w:t>at the</w:t>
      </w:r>
      <w:r w:rsidR="007D73F6" w:rsidRPr="00DA59B1">
        <w:rPr>
          <w:sz w:val="22"/>
          <w:szCs w:val="22"/>
          <w:lang w:val="en-US" w:eastAsia="ja-JP"/>
        </w:rPr>
        <w:t xml:space="preserve"> L1 level to keep complexity low.</w:t>
      </w:r>
      <w:r w:rsidR="00D70C0F" w:rsidRPr="00DA59B1">
        <w:rPr>
          <w:sz w:val="22"/>
          <w:szCs w:val="22"/>
          <w:lang w:val="en-US" w:eastAsia="ja-JP"/>
        </w:rPr>
        <w:t xml:space="preserve"> </w:t>
      </w:r>
      <w:r w:rsidR="007D73F6" w:rsidRPr="00DA59B1">
        <w:rPr>
          <w:sz w:val="22"/>
          <w:szCs w:val="22"/>
          <w:lang w:val="en-US" w:eastAsia="ja-JP"/>
        </w:rPr>
        <w:t>Here</w:t>
      </w:r>
      <w:r w:rsidR="00374AA2" w:rsidRPr="00DA59B1">
        <w:rPr>
          <w:sz w:val="22"/>
          <w:szCs w:val="22"/>
          <w:lang w:val="en-US" w:eastAsia="ja-JP"/>
        </w:rPr>
        <w:t>,</w:t>
      </w:r>
      <w:r w:rsidR="007D73F6" w:rsidRPr="00DA59B1">
        <w:rPr>
          <w:sz w:val="22"/>
          <w:szCs w:val="22"/>
          <w:lang w:val="en-US" w:eastAsia="ja-JP"/>
        </w:rPr>
        <w:t xml:space="preserve"> </w:t>
      </w:r>
      <w:r w:rsidR="006A0BB2" w:rsidRPr="00DA59B1">
        <w:rPr>
          <w:sz w:val="22"/>
          <w:szCs w:val="22"/>
          <w:lang w:val="en-US" w:eastAsia="ja-JP"/>
        </w:rPr>
        <w:t xml:space="preserve">the control </w:t>
      </w:r>
      <w:r w:rsidR="00634F09" w:rsidRPr="00DA59B1">
        <w:rPr>
          <w:sz w:val="22"/>
          <w:szCs w:val="22"/>
          <w:lang w:val="en-US" w:eastAsia="ja-JP"/>
        </w:rPr>
        <w:t>information does</w:t>
      </w:r>
      <w:r w:rsidR="007D73F6" w:rsidRPr="00DA59B1">
        <w:rPr>
          <w:sz w:val="22"/>
          <w:szCs w:val="22"/>
          <w:lang w:val="en-US" w:eastAsia="ja-JP"/>
        </w:rPr>
        <w:t xml:space="preserve"> not necessar</w:t>
      </w:r>
      <w:r w:rsidR="00634F09" w:rsidRPr="00DA59B1">
        <w:rPr>
          <w:sz w:val="22"/>
          <w:szCs w:val="22"/>
          <w:lang w:val="en-US" w:eastAsia="ja-JP"/>
        </w:rPr>
        <w:t>il</w:t>
      </w:r>
      <w:r w:rsidR="007D73F6" w:rsidRPr="00DA59B1">
        <w:rPr>
          <w:sz w:val="22"/>
          <w:szCs w:val="22"/>
          <w:lang w:val="en-US" w:eastAsia="ja-JP"/>
        </w:rPr>
        <w:t xml:space="preserve">y </w:t>
      </w:r>
      <w:r w:rsidR="00634F09" w:rsidRPr="00DA59B1">
        <w:rPr>
          <w:sz w:val="22"/>
          <w:szCs w:val="22"/>
          <w:lang w:val="en-US" w:eastAsia="ja-JP"/>
        </w:rPr>
        <w:t>need to be</w:t>
      </w:r>
      <w:r w:rsidR="007D73F6" w:rsidRPr="00DA59B1">
        <w:rPr>
          <w:sz w:val="22"/>
          <w:szCs w:val="22"/>
          <w:lang w:val="en-US" w:eastAsia="ja-JP"/>
        </w:rPr>
        <w:t xml:space="preserve"> </w:t>
      </w:r>
      <w:r w:rsidR="00CF50A7" w:rsidRPr="00DA59B1">
        <w:rPr>
          <w:sz w:val="22"/>
          <w:szCs w:val="22"/>
          <w:lang w:val="en-US" w:eastAsia="ja-JP"/>
        </w:rPr>
        <w:t xml:space="preserve">of </w:t>
      </w:r>
      <w:r w:rsidR="007D73F6" w:rsidRPr="00DA59B1">
        <w:rPr>
          <w:sz w:val="22"/>
          <w:szCs w:val="22"/>
          <w:lang w:val="en-US" w:eastAsia="ja-JP"/>
        </w:rPr>
        <w:t>a fix</w:t>
      </w:r>
      <w:r w:rsidRPr="00DA59B1">
        <w:rPr>
          <w:sz w:val="22"/>
          <w:szCs w:val="22"/>
          <w:lang w:val="en-US" w:eastAsia="ja-JP"/>
        </w:rPr>
        <w:t>ed</w:t>
      </w:r>
      <w:r w:rsidR="007D73F6" w:rsidRPr="00DA59B1">
        <w:rPr>
          <w:sz w:val="22"/>
          <w:szCs w:val="22"/>
          <w:lang w:val="en-US" w:eastAsia="ja-JP"/>
        </w:rPr>
        <w:t xml:space="preserve"> length </w:t>
      </w:r>
      <w:r w:rsidR="0067139A" w:rsidRPr="00DA59B1">
        <w:rPr>
          <w:sz w:val="22"/>
          <w:szCs w:val="22"/>
          <w:lang w:val="en-US" w:eastAsia="ja-JP"/>
        </w:rPr>
        <w:t xml:space="preserve">since </w:t>
      </w:r>
      <w:r w:rsidR="00CF50A7" w:rsidRPr="00DA59B1">
        <w:rPr>
          <w:sz w:val="22"/>
          <w:szCs w:val="22"/>
          <w:lang w:val="en-US" w:eastAsia="ja-JP"/>
        </w:rPr>
        <w:t xml:space="preserve">the control information is decoded by the </w:t>
      </w:r>
      <w:r w:rsidR="007D73F6" w:rsidRPr="00DA59B1">
        <w:rPr>
          <w:sz w:val="22"/>
          <w:szCs w:val="22"/>
          <w:lang w:val="en-US" w:eastAsia="ja-JP"/>
        </w:rPr>
        <w:t xml:space="preserve">receiver </w:t>
      </w:r>
      <w:r w:rsidRPr="00DA59B1">
        <w:rPr>
          <w:sz w:val="22"/>
          <w:szCs w:val="22"/>
          <w:lang w:val="en-US" w:eastAsia="ja-JP"/>
        </w:rPr>
        <w:t xml:space="preserve">(reader) </w:t>
      </w:r>
      <w:r w:rsidR="0067139A" w:rsidRPr="00DA59B1">
        <w:rPr>
          <w:sz w:val="22"/>
          <w:szCs w:val="22"/>
          <w:lang w:val="en-US" w:eastAsia="ja-JP"/>
        </w:rPr>
        <w:t xml:space="preserve">and complexity of decoding variable length control information </w:t>
      </w:r>
      <w:r w:rsidR="007D73F6" w:rsidRPr="00DA59B1">
        <w:rPr>
          <w:sz w:val="22"/>
          <w:szCs w:val="22"/>
          <w:lang w:val="en-US" w:eastAsia="ja-JP"/>
        </w:rPr>
        <w:t>is less of a problem</w:t>
      </w:r>
      <w:r w:rsidR="0067139A" w:rsidRPr="00DA59B1">
        <w:rPr>
          <w:sz w:val="22"/>
          <w:szCs w:val="22"/>
          <w:lang w:val="en-US" w:eastAsia="ja-JP"/>
        </w:rPr>
        <w:t xml:space="preserve"> at the reader</w:t>
      </w:r>
      <w:r w:rsidR="007D73F6" w:rsidRPr="00DA59B1">
        <w:rPr>
          <w:sz w:val="22"/>
          <w:szCs w:val="22"/>
          <w:lang w:val="en-US" w:eastAsia="ja-JP"/>
        </w:rPr>
        <w:t>.</w:t>
      </w:r>
    </w:p>
    <w:p w14:paraId="1B7FE764" w14:textId="77777777" w:rsidR="0083627E" w:rsidRPr="00DA59B1" w:rsidRDefault="0083627E" w:rsidP="005521D1">
      <w:pPr>
        <w:jc w:val="both"/>
        <w:rPr>
          <w:lang w:val="en-US" w:eastAsia="ja-JP"/>
        </w:rPr>
      </w:pPr>
    </w:p>
    <w:p w14:paraId="31608192" w14:textId="4D0ED7FD" w:rsidR="00D16B99" w:rsidRPr="00DA59B1" w:rsidRDefault="003B305E" w:rsidP="00D16B99">
      <w:pPr>
        <w:jc w:val="both"/>
        <w:rPr>
          <w:b/>
          <w:lang w:val="en-US" w:eastAsia="ja-JP"/>
        </w:rPr>
      </w:pPr>
      <w:r w:rsidRPr="00DA59B1">
        <w:rPr>
          <w:b/>
          <w:lang w:val="en-US" w:eastAsia="ja-JP"/>
        </w:rPr>
        <w:t xml:space="preserve">Proposal </w:t>
      </w:r>
      <w:r w:rsidR="009F2A3A">
        <w:rPr>
          <w:b/>
          <w:lang w:val="en-US" w:eastAsia="ja-JP"/>
        </w:rPr>
        <w:t>1</w:t>
      </w:r>
      <w:r w:rsidRPr="00DA59B1">
        <w:rPr>
          <w:b/>
          <w:lang w:val="en-US" w:eastAsia="ja-JP"/>
        </w:rPr>
        <w:t>:</w:t>
      </w:r>
      <w:r w:rsidR="009C0476" w:rsidRPr="00DA59B1">
        <w:rPr>
          <w:b/>
          <w:lang w:val="en-US" w:eastAsia="ja-JP"/>
        </w:rPr>
        <w:t xml:space="preserve"> The following </w:t>
      </w:r>
      <w:r w:rsidR="00546B9C" w:rsidRPr="00DA59B1">
        <w:rPr>
          <w:b/>
          <w:lang w:val="en-US" w:eastAsia="ja-JP"/>
        </w:rPr>
        <w:t xml:space="preserve">D2R </w:t>
      </w:r>
      <w:r w:rsidR="009C0476" w:rsidRPr="00DA59B1">
        <w:rPr>
          <w:b/>
          <w:lang w:val="en-US" w:eastAsia="ja-JP"/>
        </w:rPr>
        <w:t>control information can be transmitted within</w:t>
      </w:r>
      <w:r w:rsidR="00546B9C" w:rsidRPr="00DA59B1">
        <w:rPr>
          <w:b/>
          <w:lang w:val="en-US" w:eastAsia="ja-JP"/>
        </w:rPr>
        <w:t xml:space="preserve"> PDRCH:</w:t>
      </w:r>
    </w:p>
    <w:p w14:paraId="33DBB2B9" w14:textId="77777777" w:rsidR="00546B9C" w:rsidRPr="00DA59B1" w:rsidRDefault="00546B9C" w:rsidP="00546B9C">
      <w:pPr>
        <w:pStyle w:val="B1"/>
        <w:rPr>
          <w:b/>
        </w:rPr>
      </w:pPr>
      <w:r w:rsidRPr="00DA59B1">
        <w:rPr>
          <w:b/>
          <w:lang w:val="en-US" w:eastAsia="ja-JP"/>
        </w:rPr>
        <w:t xml:space="preserve"> </w:t>
      </w:r>
      <w:r w:rsidRPr="00DA59B1">
        <w:rPr>
          <w:b/>
        </w:rPr>
        <w:t>-</w:t>
      </w:r>
      <w:r w:rsidRPr="00DA59B1">
        <w:rPr>
          <w:b/>
        </w:rPr>
        <w:tab/>
        <w:t>ACK/NACK</w:t>
      </w:r>
    </w:p>
    <w:p w14:paraId="0E643BDA" w14:textId="77777777" w:rsidR="00546B9C" w:rsidRPr="00DA59B1" w:rsidRDefault="00546B9C" w:rsidP="00546B9C">
      <w:pPr>
        <w:pStyle w:val="B1"/>
        <w:rPr>
          <w:b/>
        </w:rPr>
      </w:pPr>
      <w:r w:rsidRPr="00DA59B1">
        <w:rPr>
          <w:b/>
        </w:rPr>
        <w:t>-</w:t>
      </w:r>
      <w:r w:rsidRPr="00DA59B1">
        <w:rPr>
          <w:b/>
        </w:rPr>
        <w:tab/>
      </w:r>
      <w:proofErr w:type="spellStart"/>
      <w:r w:rsidRPr="00DA59B1">
        <w:rPr>
          <w:b/>
        </w:rPr>
        <w:t>AIoT</w:t>
      </w:r>
      <w:proofErr w:type="spellEnd"/>
      <w:r w:rsidRPr="00DA59B1">
        <w:rPr>
          <w:b/>
        </w:rPr>
        <w:t xml:space="preserve"> device energy status information</w:t>
      </w:r>
    </w:p>
    <w:p w14:paraId="31D62F22" w14:textId="3F1A661D" w:rsidR="00836AAC" w:rsidRPr="00DA59B1" w:rsidRDefault="00546B9C" w:rsidP="00836AAC">
      <w:pPr>
        <w:pStyle w:val="B1"/>
        <w:rPr>
          <w:b/>
        </w:rPr>
      </w:pPr>
      <w:r w:rsidRPr="00DA59B1">
        <w:rPr>
          <w:b/>
        </w:rPr>
        <w:t>-</w:t>
      </w:r>
      <w:r w:rsidR="00836AAC" w:rsidRPr="00DA59B1">
        <w:rPr>
          <w:b/>
        </w:rPr>
        <w:tab/>
      </w:r>
      <w:r w:rsidRPr="00DA59B1">
        <w:rPr>
          <w:b/>
        </w:rPr>
        <w:t>Data length indication</w:t>
      </w:r>
    </w:p>
    <w:p w14:paraId="23A54674" w14:textId="4B4D3F2A" w:rsidR="00546B9C" w:rsidRPr="00DA59B1" w:rsidRDefault="00180A61" w:rsidP="00D16B99">
      <w:pPr>
        <w:jc w:val="both"/>
        <w:rPr>
          <w:bCs/>
          <w:sz w:val="22"/>
          <w:szCs w:val="22"/>
          <w:lang w:val="en-US" w:eastAsia="ja-JP"/>
        </w:rPr>
      </w:pPr>
      <w:r w:rsidRPr="00DA59B1">
        <w:rPr>
          <w:bCs/>
          <w:sz w:val="22"/>
          <w:szCs w:val="22"/>
          <w:lang w:val="en-US" w:eastAsia="ja-JP"/>
        </w:rPr>
        <w:t xml:space="preserve">We understand that there is currently no section in TR38.769 that lists D2R control information. We note that corresponding </w:t>
      </w:r>
      <w:r w:rsidR="00495500" w:rsidRPr="00DA59B1">
        <w:rPr>
          <w:bCs/>
          <w:sz w:val="22"/>
          <w:szCs w:val="22"/>
          <w:lang w:val="en-US" w:eastAsia="ja-JP"/>
        </w:rPr>
        <w:t xml:space="preserve">R2D control information is listed in section </w:t>
      </w:r>
      <w:r w:rsidR="000E32E6" w:rsidRPr="00DA59B1">
        <w:rPr>
          <w:bCs/>
          <w:sz w:val="22"/>
          <w:szCs w:val="22"/>
          <w:lang w:val="en-US" w:eastAsia="ja-JP"/>
        </w:rPr>
        <w:t xml:space="preserve">6.1.1.x “Scheduling of R2D”. Hence, D2R control information could be </w:t>
      </w:r>
      <w:r w:rsidR="00302FE0" w:rsidRPr="00DA59B1">
        <w:rPr>
          <w:bCs/>
          <w:sz w:val="22"/>
          <w:szCs w:val="22"/>
          <w:lang w:val="en-US" w:eastAsia="ja-JP"/>
        </w:rPr>
        <w:t xml:space="preserve">captured in a section close to section 6.1.2.x “Scheduling of D2R”, although we note that the D2R control information is not used to schedule the D2R, but is used to </w:t>
      </w:r>
      <w:r w:rsidR="00466714" w:rsidRPr="00DA59B1">
        <w:rPr>
          <w:bCs/>
          <w:sz w:val="22"/>
          <w:szCs w:val="22"/>
          <w:lang w:val="en-US" w:eastAsia="ja-JP"/>
        </w:rPr>
        <w:t>send information back to the reader.</w:t>
      </w:r>
    </w:p>
    <w:p w14:paraId="56EC54F9" w14:textId="77777777" w:rsidR="00180A61" w:rsidRPr="005C0C1D" w:rsidRDefault="00180A61" w:rsidP="005521D1">
      <w:pPr>
        <w:jc w:val="both"/>
        <w:rPr>
          <w:color w:val="FF0000"/>
          <w:lang w:val="en-US" w:eastAsia="ja-JP"/>
        </w:rPr>
      </w:pPr>
    </w:p>
    <w:p w14:paraId="7500CEBC" w14:textId="6199C3AE" w:rsidR="00DF4F97" w:rsidRPr="00961986"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961986">
        <w:rPr>
          <w:sz w:val="32"/>
          <w:szCs w:val="32"/>
        </w:rPr>
        <w:t>Conclusion</w:t>
      </w:r>
      <w:r w:rsidR="007A7B80" w:rsidRPr="00961986">
        <w:rPr>
          <w:rFonts w:eastAsia="Times New Roman"/>
          <w:bCs w:val="0"/>
          <w:kern w:val="0"/>
          <w:sz w:val="32"/>
          <w:szCs w:val="32"/>
          <w:lang w:eastAsia="en-US"/>
        </w:rPr>
        <w:t xml:space="preserve"> </w:t>
      </w:r>
    </w:p>
    <w:p w14:paraId="4AF30C8F" w14:textId="0EFCC23E" w:rsidR="00B735AF" w:rsidRPr="00DA59B1" w:rsidRDefault="008F1BC1" w:rsidP="000778E0">
      <w:pPr>
        <w:spacing w:after="240"/>
        <w:jc w:val="both"/>
        <w:rPr>
          <w:sz w:val="22"/>
          <w:szCs w:val="22"/>
          <w:lang w:val="en-US"/>
        </w:rPr>
      </w:pPr>
      <w:r w:rsidRPr="00DA59B1">
        <w:rPr>
          <w:sz w:val="22"/>
          <w:szCs w:val="22"/>
          <w:lang w:val="en-US"/>
        </w:rPr>
        <w:t xml:space="preserve">This document has considered </w:t>
      </w:r>
      <w:r w:rsidR="00F00258" w:rsidRPr="00DA59B1">
        <w:rPr>
          <w:sz w:val="22"/>
          <w:szCs w:val="22"/>
          <w:lang w:val="en-US"/>
        </w:rPr>
        <w:t xml:space="preserve">R2D and D2R channel </w:t>
      </w:r>
      <w:r w:rsidR="00523DFF" w:rsidRPr="00DA59B1">
        <w:rPr>
          <w:sz w:val="22"/>
          <w:szCs w:val="22"/>
          <w:lang w:val="en-US"/>
        </w:rPr>
        <w:t xml:space="preserve">/ signal design </w:t>
      </w:r>
      <w:r w:rsidR="004D1BA0" w:rsidRPr="00DA59B1">
        <w:rPr>
          <w:sz w:val="22"/>
          <w:szCs w:val="22"/>
          <w:lang w:val="en-US"/>
        </w:rPr>
        <w:t>for Ambient IoT</w:t>
      </w:r>
      <w:r w:rsidR="00523DFF" w:rsidRPr="00DA59B1" w:rsidDel="00D86059">
        <w:rPr>
          <w:sz w:val="22"/>
          <w:szCs w:val="22"/>
          <w:lang w:val="en-US"/>
        </w:rPr>
        <w:t xml:space="preserve"> </w:t>
      </w:r>
      <w:r w:rsidR="00523DFF" w:rsidRPr="00DA59B1">
        <w:rPr>
          <w:sz w:val="22"/>
          <w:szCs w:val="22"/>
          <w:lang w:val="en-US"/>
        </w:rPr>
        <w:t xml:space="preserve">and </w:t>
      </w:r>
      <w:r w:rsidR="00997F8A" w:rsidRPr="00DA59B1">
        <w:rPr>
          <w:sz w:val="22"/>
          <w:szCs w:val="22"/>
          <w:lang w:val="en-US"/>
        </w:rPr>
        <w:t>how to capture our proposals made in previous documents [</w:t>
      </w:r>
      <w:r w:rsidR="00863EBD" w:rsidRPr="00DA59B1">
        <w:rPr>
          <w:sz w:val="22"/>
          <w:szCs w:val="22"/>
          <w:lang w:val="en-US"/>
        </w:rPr>
        <w:t>2</w:t>
      </w:r>
      <w:r w:rsidR="00D17D80" w:rsidRPr="00DA59B1">
        <w:rPr>
          <w:sz w:val="22"/>
          <w:szCs w:val="22"/>
          <w:lang w:val="en-US"/>
        </w:rPr>
        <w:t>][</w:t>
      </w:r>
      <w:r w:rsidR="00863EBD" w:rsidRPr="00DA59B1">
        <w:rPr>
          <w:sz w:val="22"/>
          <w:szCs w:val="22"/>
          <w:lang w:val="en-US"/>
        </w:rPr>
        <w:t>3</w:t>
      </w:r>
      <w:r w:rsidR="00D17D80" w:rsidRPr="00DA59B1">
        <w:rPr>
          <w:sz w:val="22"/>
          <w:szCs w:val="22"/>
          <w:lang w:val="en-US"/>
        </w:rPr>
        <w:t>][</w:t>
      </w:r>
      <w:r w:rsidR="00863EBD" w:rsidRPr="00DA59B1">
        <w:rPr>
          <w:sz w:val="22"/>
          <w:szCs w:val="22"/>
          <w:lang w:val="en-US"/>
        </w:rPr>
        <w:t>4</w:t>
      </w:r>
      <w:r w:rsidR="00D17D80" w:rsidRPr="00DA59B1">
        <w:rPr>
          <w:sz w:val="22"/>
          <w:szCs w:val="22"/>
          <w:lang w:val="en-US"/>
        </w:rPr>
        <w:t>][</w:t>
      </w:r>
      <w:r w:rsidR="00997F8A" w:rsidRPr="00DA59B1">
        <w:rPr>
          <w:sz w:val="22"/>
          <w:szCs w:val="22"/>
          <w:lang w:val="en-US"/>
        </w:rPr>
        <w:t>5</w:t>
      </w:r>
      <w:r w:rsidR="00D17D80" w:rsidRPr="00DA59B1">
        <w:rPr>
          <w:sz w:val="22"/>
          <w:szCs w:val="22"/>
          <w:lang w:val="en-US"/>
        </w:rPr>
        <w:t>]</w:t>
      </w:r>
      <w:r w:rsidR="00640833" w:rsidRPr="00DA59B1">
        <w:rPr>
          <w:sz w:val="22"/>
          <w:szCs w:val="22"/>
          <w:lang w:val="en-US"/>
        </w:rPr>
        <w:t>[6</w:t>
      </w:r>
      <w:r w:rsidR="00997F8A" w:rsidRPr="00DA59B1">
        <w:rPr>
          <w:sz w:val="22"/>
          <w:szCs w:val="22"/>
          <w:lang w:val="en-US"/>
        </w:rPr>
        <w:t xml:space="preserve">] within TR38.769. The following text proposal for TR37.869 </w:t>
      </w:r>
      <w:r w:rsidR="009F2A3A" w:rsidRPr="00DA59B1">
        <w:rPr>
          <w:sz w:val="22"/>
          <w:szCs w:val="22"/>
          <w:lang w:val="en-US"/>
        </w:rPr>
        <w:t>is</w:t>
      </w:r>
      <w:r w:rsidR="00997F8A" w:rsidRPr="00DA59B1">
        <w:rPr>
          <w:sz w:val="22"/>
          <w:szCs w:val="22"/>
          <w:lang w:val="en-US"/>
        </w:rPr>
        <w:t xml:space="preserve"> made</w:t>
      </w:r>
      <w:r w:rsidR="009F2A3A" w:rsidRPr="00DA59B1">
        <w:rPr>
          <w:sz w:val="22"/>
          <w:szCs w:val="22"/>
          <w:lang w:val="en-US"/>
        </w:rPr>
        <w:t>:</w:t>
      </w:r>
    </w:p>
    <w:tbl>
      <w:tblPr>
        <w:tblStyle w:val="TableGrid"/>
        <w:tblW w:w="0" w:type="auto"/>
        <w:tblLook w:val="04A0" w:firstRow="1" w:lastRow="0" w:firstColumn="1" w:lastColumn="0" w:noHBand="0" w:noVBand="1"/>
      </w:tblPr>
      <w:tblGrid>
        <w:gridCol w:w="9962"/>
      </w:tblGrid>
      <w:tr w:rsidR="009F2A3A" w14:paraId="528BC6F8" w14:textId="77777777">
        <w:tc>
          <w:tcPr>
            <w:tcW w:w="9962" w:type="dxa"/>
          </w:tcPr>
          <w:p w14:paraId="2976B796" w14:textId="77777777" w:rsidR="009F2A3A" w:rsidRPr="00BE4ED6" w:rsidRDefault="009F2A3A">
            <w:pPr>
              <w:keepNext/>
              <w:keepLines/>
              <w:spacing w:before="120" w:after="180"/>
              <w:ind w:left="1701" w:hanging="1701"/>
              <w:outlineLvl w:val="4"/>
              <w:rPr>
                <w:rFonts w:ascii="Arial" w:eastAsia="DengXian" w:hAnsi="Arial"/>
                <w:sz w:val="22"/>
                <w:szCs w:val="20"/>
              </w:rPr>
            </w:pPr>
            <w:r w:rsidRPr="00BE4ED6">
              <w:rPr>
                <w:rFonts w:ascii="Arial" w:eastAsia="DengXian" w:hAnsi="Arial"/>
                <w:sz w:val="22"/>
                <w:szCs w:val="20"/>
              </w:rPr>
              <w:lastRenderedPageBreak/>
              <w:t>6.1.2.x.1</w:t>
            </w:r>
            <w:r w:rsidRPr="00BE4ED6">
              <w:rPr>
                <w:rFonts w:ascii="Arial" w:eastAsia="DengXian" w:hAnsi="Arial"/>
                <w:sz w:val="22"/>
                <w:szCs w:val="20"/>
              </w:rPr>
              <w:tab/>
              <w:t>D2R timing acquisition signal</w:t>
            </w:r>
          </w:p>
          <w:p w14:paraId="4A6DC00C" w14:textId="77777777" w:rsidR="009F2A3A" w:rsidRDefault="009F2A3A">
            <w:pPr>
              <w:jc w:val="both"/>
              <w:rPr>
                <w:rFonts w:eastAsia="DengXian"/>
                <w:sz w:val="20"/>
                <w:szCs w:val="20"/>
              </w:rPr>
            </w:pPr>
            <w:r w:rsidRPr="00BE4ED6">
              <w:rPr>
                <w:rFonts w:eastAsia="DengXian"/>
                <w:sz w:val="20"/>
                <w:szCs w:val="20"/>
              </w:rPr>
              <w:t>A D2R timing acquisition signal (D-TAS), preceding each PDRCH, is included at least for timing acquisition, indicating the start of the D2R transmission in the time domain, and studied potentially for SFO estimation, CFO estimation, channel estimation, and interference estimation. A D-TAS structure using a preamble is studied, for which a binary signal is considered. The preamble is not part of PDRCH.</w:t>
            </w:r>
          </w:p>
          <w:p w14:paraId="6F6D5BEE" w14:textId="77777777" w:rsidR="009F2A3A" w:rsidRDefault="009F2A3A">
            <w:pPr>
              <w:jc w:val="both"/>
              <w:rPr>
                <w:rFonts w:eastAsia="DengXian"/>
                <w:b/>
                <w:i/>
                <w:color w:val="FF0000"/>
                <w:sz w:val="20"/>
                <w:szCs w:val="20"/>
              </w:rPr>
            </w:pPr>
          </w:p>
          <w:p w14:paraId="516CB5EB" w14:textId="77777777" w:rsidR="009F2A3A" w:rsidRPr="00F86D85" w:rsidRDefault="009F2A3A">
            <w:pPr>
              <w:jc w:val="both"/>
              <w:rPr>
                <w:bCs/>
                <w:iCs/>
                <w:color w:val="FF0000"/>
                <w:sz w:val="22"/>
                <w:szCs w:val="22"/>
                <w:u w:val="single"/>
                <w:lang w:eastAsia="ja-JP"/>
              </w:rPr>
            </w:pPr>
            <w:r w:rsidRPr="00F86D85">
              <w:rPr>
                <w:rFonts w:eastAsia="DengXian"/>
                <w:bCs/>
                <w:iCs/>
                <w:color w:val="0070C0"/>
                <w:sz w:val="20"/>
                <w:szCs w:val="20"/>
                <w:u w:val="single"/>
              </w:rPr>
              <w:t>One source [R1-2410227] thinks that the OFF period within the D-TAS can be used by the reader for interference cancellation, allowing the reader to estimate interference caused by a direct path from the carrier wave emitter and then cancel that interference. The OFF period can also be used for RF energy harvesting by the device.</w:t>
            </w:r>
          </w:p>
        </w:tc>
      </w:tr>
    </w:tbl>
    <w:p w14:paraId="4FF00419" w14:textId="77777777" w:rsidR="009F2A3A" w:rsidRPr="00DA59B1" w:rsidRDefault="009F2A3A" w:rsidP="000778E0">
      <w:pPr>
        <w:spacing w:after="240"/>
        <w:jc w:val="both"/>
        <w:rPr>
          <w:color w:val="FF0000"/>
          <w:sz w:val="22"/>
          <w:szCs w:val="22"/>
        </w:rPr>
      </w:pPr>
    </w:p>
    <w:p w14:paraId="669A363B" w14:textId="72DB199F" w:rsidR="009F2A3A" w:rsidRPr="00DA59B1" w:rsidRDefault="009F2A3A" w:rsidP="000778E0">
      <w:pPr>
        <w:spacing w:after="240"/>
        <w:jc w:val="both"/>
        <w:rPr>
          <w:sz w:val="22"/>
          <w:szCs w:val="22"/>
          <w:lang w:val="en-US"/>
        </w:rPr>
      </w:pPr>
      <w:r w:rsidRPr="00DA59B1">
        <w:rPr>
          <w:sz w:val="22"/>
          <w:szCs w:val="22"/>
          <w:lang w:val="en-US"/>
        </w:rPr>
        <w:t>We also make the following proposal on D2R control information:</w:t>
      </w:r>
    </w:p>
    <w:p w14:paraId="20A38DC1" w14:textId="77777777" w:rsidR="009F2A3A" w:rsidRPr="00F86D85" w:rsidRDefault="009F2A3A" w:rsidP="009F2A3A">
      <w:pPr>
        <w:jc w:val="both"/>
        <w:rPr>
          <w:b/>
          <w:lang w:val="en-US" w:eastAsia="ja-JP"/>
        </w:rPr>
      </w:pPr>
      <w:r w:rsidRPr="00F86D85">
        <w:rPr>
          <w:b/>
          <w:lang w:val="en-US" w:eastAsia="ja-JP"/>
        </w:rPr>
        <w:t xml:space="preserve">Proposal </w:t>
      </w:r>
      <w:r>
        <w:rPr>
          <w:b/>
          <w:lang w:val="en-US" w:eastAsia="ja-JP"/>
        </w:rPr>
        <w:t>1</w:t>
      </w:r>
      <w:r w:rsidRPr="00F86D85">
        <w:rPr>
          <w:b/>
          <w:lang w:val="en-US" w:eastAsia="ja-JP"/>
        </w:rPr>
        <w:t>: The following D2R control information can be transmitted within PDRCH:</w:t>
      </w:r>
    </w:p>
    <w:p w14:paraId="3D81EA0C" w14:textId="77777777" w:rsidR="009F2A3A" w:rsidRPr="00F86D85" w:rsidRDefault="009F2A3A" w:rsidP="009F2A3A">
      <w:pPr>
        <w:pStyle w:val="B1"/>
        <w:rPr>
          <w:b/>
        </w:rPr>
      </w:pPr>
      <w:r w:rsidRPr="00F86D85">
        <w:rPr>
          <w:b/>
          <w:lang w:val="en-US" w:eastAsia="ja-JP"/>
        </w:rPr>
        <w:t xml:space="preserve"> </w:t>
      </w:r>
      <w:r w:rsidRPr="00F86D85">
        <w:rPr>
          <w:b/>
        </w:rPr>
        <w:t>-</w:t>
      </w:r>
      <w:r w:rsidRPr="00F86D85">
        <w:rPr>
          <w:b/>
        </w:rPr>
        <w:tab/>
        <w:t>ACK/NACK</w:t>
      </w:r>
    </w:p>
    <w:p w14:paraId="3BFCAC65" w14:textId="77777777" w:rsidR="009F2A3A" w:rsidRPr="00F86D85" w:rsidRDefault="009F2A3A" w:rsidP="009F2A3A">
      <w:pPr>
        <w:pStyle w:val="B1"/>
        <w:rPr>
          <w:b/>
        </w:rPr>
      </w:pPr>
      <w:r w:rsidRPr="00F86D85">
        <w:rPr>
          <w:b/>
        </w:rPr>
        <w:t>-</w:t>
      </w:r>
      <w:r w:rsidRPr="00F86D85">
        <w:rPr>
          <w:b/>
        </w:rPr>
        <w:tab/>
      </w:r>
      <w:proofErr w:type="spellStart"/>
      <w:r w:rsidRPr="00F86D85">
        <w:rPr>
          <w:b/>
        </w:rPr>
        <w:t>AIoT</w:t>
      </w:r>
      <w:proofErr w:type="spellEnd"/>
      <w:r w:rsidRPr="00F86D85">
        <w:rPr>
          <w:b/>
        </w:rPr>
        <w:t xml:space="preserve"> device energy status information</w:t>
      </w:r>
    </w:p>
    <w:p w14:paraId="676E76F4" w14:textId="77777777" w:rsidR="009F2A3A" w:rsidRPr="00F86D85" w:rsidRDefault="009F2A3A" w:rsidP="009F2A3A">
      <w:pPr>
        <w:pStyle w:val="B1"/>
        <w:rPr>
          <w:b/>
        </w:rPr>
      </w:pPr>
      <w:r w:rsidRPr="00F86D85">
        <w:rPr>
          <w:b/>
        </w:rPr>
        <w:t>-</w:t>
      </w:r>
      <w:r w:rsidRPr="00F86D85">
        <w:rPr>
          <w:b/>
        </w:rPr>
        <w:tab/>
        <w:t>Data length indication</w:t>
      </w:r>
    </w:p>
    <w:p w14:paraId="01DFA0B4" w14:textId="77777777" w:rsidR="00131CA6" w:rsidRDefault="00131CA6" w:rsidP="00131CA6">
      <w:pPr>
        <w:jc w:val="both"/>
        <w:rPr>
          <w:b/>
          <w:bCs/>
          <w:i/>
          <w:iCs/>
          <w:lang w:eastAsia="ja-JP"/>
        </w:rPr>
      </w:pPr>
    </w:p>
    <w:p w14:paraId="2E431D48" w14:textId="77777777" w:rsidR="00DD5190" w:rsidRPr="00A45E40" w:rsidRDefault="00DD5190" w:rsidP="005521D1">
      <w:pPr>
        <w:rPr>
          <w:rFonts w:eastAsia="MS Mincho"/>
          <w:b/>
          <w:sz w:val="32"/>
          <w:szCs w:val="20"/>
        </w:rPr>
      </w:pPr>
      <w:r w:rsidRPr="00961986">
        <w:rPr>
          <w:rFonts w:eastAsia="Times New Roman"/>
          <w:b/>
          <w:sz w:val="32"/>
          <w:szCs w:val="20"/>
        </w:rPr>
        <w:t>References</w:t>
      </w:r>
    </w:p>
    <w:p w14:paraId="2B7F8CDB" w14:textId="2C20D1E7" w:rsidR="00FD23E9" w:rsidRDefault="00472415" w:rsidP="000B6986">
      <w:pPr>
        <w:spacing w:after="120"/>
        <w:ind w:left="851" w:hanging="851"/>
        <w:jc w:val="both"/>
      </w:pPr>
      <w:r w:rsidRPr="005F0ACD">
        <w:t>[1]</w:t>
      </w:r>
      <w:r w:rsidRPr="005F0ACD">
        <w:tab/>
        <w:t>RP-240826. “Study on solutions for Ambient IoT (Internet of Things) in NR”. RANP#103. Maastricht, Netherlands. March 2024.</w:t>
      </w:r>
    </w:p>
    <w:p w14:paraId="002B423C" w14:textId="3CF34C78" w:rsidR="00126234" w:rsidRPr="00CA5127" w:rsidRDefault="00126234" w:rsidP="00126234">
      <w:r w:rsidRPr="00CA5127">
        <w:t>[2]</w:t>
      </w:r>
      <w:r w:rsidRPr="00CA5127">
        <w:tab/>
        <w:t>R1-240085</w:t>
      </w:r>
      <w:r w:rsidR="007365BA" w:rsidRPr="00CA5127">
        <w:t>9</w:t>
      </w:r>
      <w:r w:rsidRPr="00CA5127">
        <w:t>. “</w:t>
      </w:r>
      <w:r w:rsidR="00CA5127" w:rsidRPr="00CA5127">
        <w:t>Downlink and uplink physical channel for Ambient IoT</w:t>
      </w:r>
      <w:r w:rsidRPr="00CA5127">
        <w:t>”. RAN1#116. Athens, Greece. February 2024.</w:t>
      </w:r>
    </w:p>
    <w:p w14:paraId="1698971F" w14:textId="2699ED46" w:rsidR="00126234" w:rsidRPr="00BE08EE" w:rsidRDefault="00126234" w:rsidP="00126234">
      <w:r w:rsidRPr="00BE08EE">
        <w:t>[3]</w:t>
      </w:r>
      <w:r w:rsidRPr="00BE08EE">
        <w:tab/>
        <w:t>R1-240297</w:t>
      </w:r>
      <w:r w:rsidR="00202507" w:rsidRPr="00BE08EE">
        <w:t>1</w:t>
      </w:r>
      <w:r w:rsidRPr="00BE08EE">
        <w:t>. “</w:t>
      </w:r>
      <w:r w:rsidR="00BE08EE" w:rsidRPr="00BE08EE">
        <w:t>Downlink and uplink physical channel for Ambient IoT</w:t>
      </w:r>
      <w:r w:rsidRPr="00BE08EE">
        <w:t>”. RAN1#116bis. Changsha, China. April 2024.</w:t>
      </w:r>
    </w:p>
    <w:p w14:paraId="76EA30E3" w14:textId="46F24264" w:rsidR="00126234" w:rsidRPr="00351CC3" w:rsidRDefault="00126234" w:rsidP="00126234">
      <w:r w:rsidRPr="00351CC3">
        <w:t>[4]</w:t>
      </w:r>
      <w:r w:rsidRPr="00351CC3">
        <w:tab/>
        <w:t>R1-240450</w:t>
      </w:r>
      <w:r w:rsidR="006C74C9" w:rsidRPr="00351CC3">
        <w:t>4</w:t>
      </w:r>
      <w:r w:rsidRPr="00351CC3">
        <w:t>. “</w:t>
      </w:r>
      <w:r w:rsidR="00351CC3" w:rsidRPr="00351CC3">
        <w:t>Downlink and uplink physical channel for Ambient IoT</w:t>
      </w:r>
      <w:r w:rsidRPr="00351CC3">
        <w:t>”. RAN1#117. Fukuoka, Japan. May 2024.</w:t>
      </w:r>
    </w:p>
    <w:p w14:paraId="11627E9E" w14:textId="4598FEB2" w:rsidR="00126234" w:rsidRPr="00A25A03" w:rsidRDefault="00126234" w:rsidP="00126234">
      <w:r w:rsidRPr="00A25A03">
        <w:t>[5]</w:t>
      </w:r>
      <w:r w:rsidRPr="00A25A03">
        <w:tab/>
        <w:t>R1-240647</w:t>
      </w:r>
      <w:r w:rsidR="00AA085D" w:rsidRPr="00A25A03">
        <w:t>6</w:t>
      </w:r>
      <w:r w:rsidRPr="00A25A03">
        <w:t>. “</w:t>
      </w:r>
      <w:r w:rsidR="00A25A03" w:rsidRPr="00A25A03">
        <w:t>Downlink and uplink channel / signal aspects for Ambient IoT</w:t>
      </w:r>
      <w:r w:rsidRPr="00A25A03">
        <w:t>”. RAN1#118. Maastricht, Netherlands. August 2024.</w:t>
      </w:r>
    </w:p>
    <w:p w14:paraId="0AA02CB9" w14:textId="1F77EAF4" w:rsidR="00126234" w:rsidRDefault="00126234" w:rsidP="00126234">
      <w:r w:rsidRPr="000B6986">
        <w:t>[6]</w:t>
      </w:r>
      <w:r w:rsidRPr="000B6986">
        <w:tab/>
        <w:t>R1-240841</w:t>
      </w:r>
      <w:r w:rsidR="00A8200F" w:rsidRPr="000B6986">
        <w:t>2</w:t>
      </w:r>
      <w:r w:rsidRPr="000B6986">
        <w:t>. “</w:t>
      </w:r>
      <w:r w:rsidR="000B6986" w:rsidRPr="000B6986">
        <w:t>Downlink and uplink channel / signal aspects for Ambient IoT</w:t>
      </w:r>
      <w:r w:rsidRPr="000B6986">
        <w:t>”. RAN1#118bis. Hefei, China. October 2024.</w:t>
      </w:r>
    </w:p>
    <w:p w14:paraId="7343EBD5" w14:textId="2C052AD0" w:rsidR="007539E7" w:rsidRDefault="007539E7" w:rsidP="00126234">
      <w:r>
        <w:t>[7]</w:t>
      </w:r>
      <w:r>
        <w:tab/>
        <w:t>R1-</w:t>
      </w:r>
      <w:r w:rsidR="0014699F">
        <w:t>2410225. “</w:t>
      </w:r>
      <w:r w:rsidR="004A7D2B" w:rsidRPr="004A7D2B">
        <w:t>Physical layer design of Ambient IoT</w:t>
      </w:r>
      <w:r w:rsidR="004A7D2B">
        <w:t>”. Sony. RAN1#119</w:t>
      </w:r>
      <w:r w:rsidR="00326CA9">
        <w:t>. Orlando, USA. November 2024.</w:t>
      </w:r>
    </w:p>
    <w:p w14:paraId="55670ED7" w14:textId="77F1CCB2" w:rsidR="00873B63" w:rsidRPr="000B6986" w:rsidRDefault="00873B63" w:rsidP="00126234">
      <w:r>
        <w:t>[8]</w:t>
      </w:r>
      <w:r>
        <w:tab/>
        <w:t>R1-2410226. “</w:t>
      </w:r>
      <w:r w:rsidR="005C435F" w:rsidRPr="005C435F">
        <w:t>Frame structure and timing aspects of Ambient IoT</w:t>
      </w:r>
      <w:r w:rsidR="005C435F">
        <w:t>”. Sony. RAN1#119. Orlando, USA. November 2024.</w:t>
      </w:r>
    </w:p>
    <w:p w14:paraId="537F64CB" w14:textId="77777777" w:rsidR="0034681B" w:rsidRDefault="0034681B" w:rsidP="00E21FD2">
      <w:pPr>
        <w:spacing w:after="120"/>
        <w:ind w:left="851" w:hanging="851"/>
        <w:jc w:val="both"/>
      </w:pPr>
    </w:p>
    <w:p w14:paraId="153F89E0" w14:textId="57FC6BBB" w:rsidR="00131CA6" w:rsidRDefault="00131CA6"/>
    <w:sectPr w:rsidR="00131CA6"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CB9BD" w14:textId="77777777" w:rsidR="00482449" w:rsidRDefault="00482449">
      <w:r>
        <w:separator/>
      </w:r>
    </w:p>
  </w:endnote>
  <w:endnote w:type="continuationSeparator" w:id="0">
    <w:p w14:paraId="6FE4A5E4" w14:textId="77777777" w:rsidR="00482449" w:rsidRDefault="00482449">
      <w:r>
        <w:continuationSeparator/>
      </w:r>
    </w:p>
  </w:endnote>
  <w:endnote w:type="continuationNotice" w:id="1">
    <w:p w14:paraId="3CE987AC" w14:textId="77777777" w:rsidR="00482449" w:rsidRDefault="00482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A1FE4" w14:textId="77777777" w:rsidR="00482449" w:rsidRDefault="00482449">
      <w:r>
        <w:separator/>
      </w:r>
    </w:p>
  </w:footnote>
  <w:footnote w:type="continuationSeparator" w:id="0">
    <w:p w14:paraId="38B1844B" w14:textId="77777777" w:rsidR="00482449" w:rsidRDefault="00482449">
      <w:r>
        <w:continuationSeparator/>
      </w:r>
    </w:p>
  </w:footnote>
  <w:footnote w:type="continuationNotice" w:id="1">
    <w:p w14:paraId="15510E2F" w14:textId="77777777" w:rsidR="00482449" w:rsidRDefault="004824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4816"/>
    <w:multiLevelType w:val="hybridMultilevel"/>
    <w:tmpl w:val="526A1C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1704B"/>
    <w:multiLevelType w:val="hybridMultilevel"/>
    <w:tmpl w:val="7D36D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0" w15:restartNumberingAfterBreak="0">
    <w:nsid w:val="4BD20007"/>
    <w:multiLevelType w:val="multilevel"/>
    <w:tmpl w:val="13A04612"/>
    <w:styleLink w:val="StyleBulletedSymbolsymbolLeft025Hanging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D122CE"/>
    <w:multiLevelType w:val="hybridMultilevel"/>
    <w:tmpl w:val="BF2CA9F4"/>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472630"/>
    <w:multiLevelType w:val="multilevel"/>
    <w:tmpl w:val="5D472630"/>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ind w:left="720" w:hanging="720"/>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webHidden w:val="0"/>
        <w:color w:val="000000"/>
        <w:spacing w:val="0"/>
        <w:position w:val="0"/>
        <w:u w:val="none"/>
        <w:effect w:val="none"/>
        <w:vertAlign w:val="baseline"/>
        <w:lang w:val="en-US" w:eastAsia="zh-CN"/>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webHidden w:val="0"/>
        <w:color w:val="000000"/>
        <w:spacing w:val="0"/>
        <w:position w:val="0"/>
        <w:u w:val="none"/>
        <w:effect w:val="none"/>
        <w:vertAlign w:val="baseline"/>
        <w:lang w:eastAsia="zh-CN"/>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B326C"/>
    <w:multiLevelType w:val="multilevel"/>
    <w:tmpl w:val="90768FD2"/>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lang w:val="en-U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9022E43"/>
    <w:multiLevelType w:val="hybridMultilevel"/>
    <w:tmpl w:val="D902AD0E"/>
    <w:lvl w:ilvl="0" w:tplc="D1621802">
      <w:start w:val="3"/>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9D7C97"/>
    <w:multiLevelType w:val="hybridMultilevel"/>
    <w:tmpl w:val="F2A2E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0734BE58"/>
    <w:lvl w:ilvl="0" w:tplc="DC16DDC8">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66EE5"/>
    <w:multiLevelType w:val="hybridMultilevel"/>
    <w:tmpl w:val="1004E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8"/>
  </w:num>
  <w:num w:numId="3" w16cid:durableId="1969503247">
    <w:abstractNumId w:val="16"/>
  </w:num>
  <w:num w:numId="4" w16cid:durableId="1778133416">
    <w:abstractNumId w:val="35"/>
  </w:num>
  <w:num w:numId="5" w16cid:durableId="391659994">
    <w:abstractNumId w:val="27"/>
  </w:num>
  <w:num w:numId="6" w16cid:durableId="1169832283">
    <w:abstractNumId w:val="25"/>
  </w:num>
  <w:num w:numId="7" w16cid:durableId="282737422">
    <w:abstractNumId w:val="1"/>
  </w:num>
  <w:num w:numId="8" w16cid:durableId="993217250">
    <w:abstractNumId w:val="2"/>
  </w:num>
  <w:num w:numId="9" w16cid:durableId="1130127262">
    <w:abstractNumId w:val="24"/>
  </w:num>
  <w:num w:numId="10" w16cid:durableId="2088258364">
    <w:abstractNumId w:val="37"/>
  </w:num>
  <w:num w:numId="11" w16cid:durableId="1017582844">
    <w:abstractNumId w:val="8"/>
  </w:num>
  <w:num w:numId="12" w16cid:durableId="1690912394">
    <w:abstractNumId w:val="14"/>
  </w:num>
  <w:num w:numId="13" w16cid:durableId="761148993">
    <w:abstractNumId w:val="22"/>
  </w:num>
  <w:num w:numId="14" w16cid:durableId="601886331">
    <w:abstractNumId w:val="34"/>
  </w:num>
  <w:num w:numId="15" w16cid:durableId="1007947339">
    <w:abstractNumId w:val="26"/>
  </w:num>
  <w:num w:numId="16" w16cid:durableId="746616503">
    <w:abstractNumId w:val="4"/>
  </w:num>
  <w:num w:numId="17" w16cid:durableId="575750707">
    <w:abstractNumId w:val="29"/>
  </w:num>
  <w:num w:numId="18" w16cid:durableId="62803562">
    <w:abstractNumId w:val="33"/>
  </w:num>
  <w:num w:numId="19" w16cid:durableId="863982068">
    <w:abstractNumId w:val="21"/>
  </w:num>
  <w:num w:numId="20" w16cid:durableId="875893414">
    <w:abstractNumId w:val="12"/>
  </w:num>
  <w:num w:numId="21" w16cid:durableId="579487883">
    <w:abstractNumId w:val="18"/>
  </w:num>
  <w:num w:numId="22" w16cid:durableId="891161202">
    <w:abstractNumId w:val="11"/>
  </w:num>
  <w:num w:numId="23" w16cid:durableId="2140490880">
    <w:abstractNumId w:val="17"/>
  </w:num>
  <w:num w:numId="24" w16cid:durableId="879902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29717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92431307">
    <w:abstractNumId w:val="20"/>
  </w:num>
  <w:num w:numId="27" w16cid:durableId="834880141">
    <w:abstractNumId w:val="13"/>
  </w:num>
  <w:num w:numId="28" w16cid:durableId="1743985297">
    <w:abstractNumId w:val="31"/>
  </w:num>
  <w:num w:numId="29" w16cid:durableId="1834025478">
    <w:abstractNumId w:val="15"/>
  </w:num>
  <w:num w:numId="30" w16cid:durableId="1602226330">
    <w:abstractNumId w:val="9"/>
  </w:num>
  <w:num w:numId="31" w16cid:durableId="939142847">
    <w:abstractNumId w:val="32"/>
  </w:num>
  <w:num w:numId="32" w16cid:durableId="775906755">
    <w:abstractNumId w:val="6"/>
  </w:num>
  <w:num w:numId="33" w16cid:durableId="284849712">
    <w:abstractNumId w:val="18"/>
  </w:num>
  <w:num w:numId="34" w16cid:durableId="6568512">
    <w:abstractNumId w:val="12"/>
  </w:num>
  <w:num w:numId="35" w16cid:durableId="767892454">
    <w:abstractNumId w:val="19"/>
  </w:num>
  <w:num w:numId="36" w16cid:durableId="1179270488">
    <w:abstractNumId w:val="17"/>
  </w:num>
  <w:num w:numId="37" w16cid:durableId="899360436">
    <w:abstractNumId w:val="32"/>
  </w:num>
  <w:num w:numId="38" w16cid:durableId="1937596874">
    <w:abstractNumId w:val="6"/>
  </w:num>
  <w:num w:numId="39" w16cid:durableId="1407652333">
    <w:abstractNumId w:val="19"/>
  </w:num>
  <w:num w:numId="40" w16cid:durableId="2047370253">
    <w:abstractNumId w:val="5"/>
  </w:num>
  <w:num w:numId="41" w16cid:durableId="372462770">
    <w:abstractNumId w:val="36"/>
  </w:num>
  <w:num w:numId="42" w16cid:durableId="1147015133">
    <w:abstractNumId w:val="7"/>
  </w:num>
  <w:num w:numId="43" w16cid:durableId="1007637733">
    <w:abstractNumId w:val="30"/>
  </w:num>
  <w:num w:numId="44" w16cid:durableId="271785472">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02E"/>
    <w:rsid w:val="0000047C"/>
    <w:rsid w:val="000005B2"/>
    <w:rsid w:val="0000076D"/>
    <w:rsid w:val="000010D9"/>
    <w:rsid w:val="00001239"/>
    <w:rsid w:val="000015AD"/>
    <w:rsid w:val="000016D6"/>
    <w:rsid w:val="0000187E"/>
    <w:rsid w:val="00001BD6"/>
    <w:rsid w:val="00001EFF"/>
    <w:rsid w:val="00001FD3"/>
    <w:rsid w:val="0000206F"/>
    <w:rsid w:val="00002186"/>
    <w:rsid w:val="0000226C"/>
    <w:rsid w:val="00002407"/>
    <w:rsid w:val="00002526"/>
    <w:rsid w:val="000025B2"/>
    <w:rsid w:val="000029F5"/>
    <w:rsid w:val="000029FC"/>
    <w:rsid w:val="00002F1A"/>
    <w:rsid w:val="00003154"/>
    <w:rsid w:val="000031A9"/>
    <w:rsid w:val="000038E2"/>
    <w:rsid w:val="000042C5"/>
    <w:rsid w:val="00004325"/>
    <w:rsid w:val="0000433C"/>
    <w:rsid w:val="0000484E"/>
    <w:rsid w:val="00004AC3"/>
    <w:rsid w:val="00004B9F"/>
    <w:rsid w:val="0000555D"/>
    <w:rsid w:val="0000575C"/>
    <w:rsid w:val="0000584E"/>
    <w:rsid w:val="00005A24"/>
    <w:rsid w:val="00005E48"/>
    <w:rsid w:val="00005E72"/>
    <w:rsid w:val="00005EFE"/>
    <w:rsid w:val="000064EA"/>
    <w:rsid w:val="000065DF"/>
    <w:rsid w:val="00006BA7"/>
    <w:rsid w:val="00006EC4"/>
    <w:rsid w:val="00007A63"/>
    <w:rsid w:val="00007D4F"/>
    <w:rsid w:val="000102FB"/>
    <w:rsid w:val="00010319"/>
    <w:rsid w:val="000104B7"/>
    <w:rsid w:val="00010836"/>
    <w:rsid w:val="0001088F"/>
    <w:rsid w:val="000108ED"/>
    <w:rsid w:val="00010B21"/>
    <w:rsid w:val="00010C9F"/>
    <w:rsid w:val="00010CAA"/>
    <w:rsid w:val="00011236"/>
    <w:rsid w:val="00011346"/>
    <w:rsid w:val="00011570"/>
    <w:rsid w:val="00011832"/>
    <w:rsid w:val="00011B4C"/>
    <w:rsid w:val="00011C40"/>
    <w:rsid w:val="00011DED"/>
    <w:rsid w:val="000122A0"/>
    <w:rsid w:val="000122AD"/>
    <w:rsid w:val="0001272D"/>
    <w:rsid w:val="00012A20"/>
    <w:rsid w:val="00012AEA"/>
    <w:rsid w:val="00012CB3"/>
    <w:rsid w:val="00012CF0"/>
    <w:rsid w:val="00012E07"/>
    <w:rsid w:val="00012F6E"/>
    <w:rsid w:val="00013B47"/>
    <w:rsid w:val="00013F12"/>
    <w:rsid w:val="000143BB"/>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178DE"/>
    <w:rsid w:val="00020002"/>
    <w:rsid w:val="00020006"/>
    <w:rsid w:val="000200F8"/>
    <w:rsid w:val="00020133"/>
    <w:rsid w:val="000201C5"/>
    <w:rsid w:val="00020355"/>
    <w:rsid w:val="000209B8"/>
    <w:rsid w:val="00020E35"/>
    <w:rsid w:val="00020EED"/>
    <w:rsid w:val="000211BB"/>
    <w:rsid w:val="00021320"/>
    <w:rsid w:val="0002145A"/>
    <w:rsid w:val="000215C1"/>
    <w:rsid w:val="00021835"/>
    <w:rsid w:val="00021922"/>
    <w:rsid w:val="00021D24"/>
    <w:rsid w:val="00021E42"/>
    <w:rsid w:val="00021EC1"/>
    <w:rsid w:val="00021FDD"/>
    <w:rsid w:val="000223BE"/>
    <w:rsid w:val="0002243A"/>
    <w:rsid w:val="00022657"/>
    <w:rsid w:val="00022733"/>
    <w:rsid w:val="00022876"/>
    <w:rsid w:val="00022A82"/>
    <w:rsid w:val="00022CE7"/>
    <w:rsid w:val="00023141"/>
    <w:rsid w:val="0002328F"/>
    <w:rsid w:val="000232E1"/>
    <w:rsid w:val="000233D0"/>
    <w:rsid w:val="00023685"/>
    <w:rsid w:val="000240F8"/>
    <w:rsid w:val="00024364"/>
    <w:rsid w:val="0002441A"/>
    <w:rsid w:val="0002467E"/>
    <w:rsid w:val="00024BD3"/>
    <w:rsid w:val="00024F78"/>
    <w:rsid w:val="00024F81"/>
    <w:rsid w:val="00025E54"/>
    <w:rsid w:val="00025E5D"/>
    <w:rsid w:val="00025F5D"/>
    <w:rsid w:val="000262AF"/>
    <w:rsid w:val="0002634A"/>
    <w:rsid w:val="000264B1"/>
    <w:rsid w:val="0002650B"/>
    <w:rsid w:val="00026933"/>
    <w:rsid w:val="00026A2D"/>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422"/>
    <w:rsid w:val="00031882"/>
    <w:rsid w:val="00031DBA"/>
    <w:rsid w:val="00032138"/>
    <w:rsid w:val="0003234D"/>
    <w:rsid w:val="000323FF"/>
    <w:rsid w:val="000325FE"/>
    <w:rsid w:val="00032647"/>
    <w:rsid w:val="00032672"/>
    <w:rsid w:val="000326B4"/>
    <w:rsid w:val="0003284B"/>
    <w:rsid w:val="00032B13"/>
    <w:rsid w:val="00032D1C"/>
    <w:rsid w:val="00032FA3"/>
    <w:rsid w:val="0003388B"/>
    <w:rsid w:val="000338B5"/>
    <w:rsid w:val="0003391D"/>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4DA"/>
    <w:rsid w:val="000415BF"/>
    <w:rsid w:val="00041D06"/>
    <w:rsid w:val="00041DDC"/>
    <w:rsid w:val="00041EA2"/>
    <w:rsid w:val="00041F78"/>
    <w:rsid w:val="000420B1"/>
    <w:rsid w:val="00042109"/>
    <w:rsid w:val="000426B3"/>
    <w:rsid w:val="000427F0"/>
    <w:rsid w:val="00042B4D"/>
    <w:rsid w:val="00042BB1"/>
    <w:rsid w:val="00042F83"/>
    <w:rsid w:val="00043099"/>
    <w:rsid w:val="0004312B"/>
    <w:rsid w:val="000431FC"/>
    <w:rsid w:val="0004333F"/>
    <w:rsid w:val="0004350F"/>
    <w:rsid w:val="0004359B"/>
    <w:rsid w:val="00043936"/>
    <w:rsid w:val="0004395F"/>
    <w:rsid w:val="00043BBD"/>
    <w:rsid w:val="0004407F"/>
    <w:rsid w:val="000444A1"/>
    <w:rsid w:val="0004483F"/>
    <w:rsid w:val="00044B2B"/>
    <w:rsid w:val="0004539A"/>
    <w:rsid w:val="000453FF"/>
    <w:rsid w:val="00045B23"/>
    <w:rsid w:val="00045EF0"/>
    <w:rsid w:val="000463E6"/>
    <w:rsid w:val="00046628"/>
    <w:rsid w:val="000466AD"/>
    <w:rsid w:val="00046AFD"/>
    <w:rsid w:val="00046D1B"/>
    <w:rsid w:val="00046D2C"/>
    <w:rsid w:val="00046EBF"/>
    <w:rsid w:val="00046ED3"/>
    <w:rsid w:val="00046FB1"/>
    <w:rsid w:val="00047210"/>
    <w:rsid w:val="000473D8"/>
    <w:rsid w:val="0004746B"/>
    <w:rsid w:val="000476ED"/>
    <w:rsid w:val="00047985"/>
    <w:rsid w:val="000508AA"/>
    <w:rsid w:val="00050BDE"/>
    <w:rsid w:val="00050E14"/>
    <w:rsid w:val="00051375"/>
    <w:rsid w:val="000517A5"/>
    <w:rsid w:val="000518E0"/>
    <w:rsid w:val="0005250A"/>
    <w:rsid w:val="000525C0"/>
    <w:rsid w:val="000525F1"/>
    <w:rsid w:val="00052791"/>
    <w:rsid w:val="00052ACD"/>
    <w:rsid w:val="00052B1B"/>
    <w:rsid w:val="00052F07"/>
    <w:rsid w:val="00053198"/>
    <w:rsid w:val="000531EB"/>
    <w:rsid w:val="00053497"/>
    <w:rsid w:val="00053635"/>
    <w:rsid w:val="00053814"/>
    <w:rsid w:val="000538C9"/>
    <w:rsid w:val="00053DC5"/>
    <w:rsid w:val="00054182"/>
    <w:rsid w:val="000549B3"/>
    <w:rsid w:val="000549F6"/>
    <w:rsid w:val="00054E2D"/>
    <w:rsid w:val="000553B9"/>
    <w:rsid w:val="00055812"/>
    <w:rsid w:val="000558A3"/>
    <w:rsid w:val="00055939"/>
    <w:rsid w:val="0005594E"/>
    <w:rsid w:val="00055CDA"/>
    <w:rsid w:val="00055CE5"/>
    <w:rsid w:val="00055D6C"/>
    <w:rsid w:val="00055E82"/>
    <w:rsid w:val="0005607B"/>
    <w:rsid w:val="0005662D"/>
    <w:rsid w:val="000566A6"/>
    <w:rsid w:val="0005683A"/>
    <w:rsid w:val="00056AC4"/>
    <w:rsid w:val="00056CA3"/>
    <w:rsid w:val="00057081"/>
    <w:rsid w:val="00057639"/>
    <w:rsid w:val="000577B7"/>
    <w:rsid w:val="00057A67"/>
    <w:rsid w:val="00057FE1"/>
    <w:rsid w:val="000600B3"/>
    <w:rsid w:val="000600D5"/>
    <w:rsid w:val="0006012A"/>
    <w:rsid w:val="00060133"/>
    <w:rsid w:val="00060229"/>
    <w:rsid w:val="00060405"/>
    <w:rsid w:val="000605D0"/>
    <w:rsid w:val="00060CF9"/>
    <w:rsid w:val="00060F7F"/>
    <w:rsid w:val="00061109"/>
    <w:rsid w:val="00061224"/>
    <w:rsid w:val="000617E5"/>
    <w:rsid w:val="0006187F"/>
    <w:rsid w:val="00061AFE"/>
    <w:rsid w:val="00061B90"/>
    <w:rsid w:val="00061F00"/>
    <w:rsid w:val="00061F70"/>
    <w:rsid w:val="000621D7"/>
    <w:rsid w:val="0006228A"/>
    <w:rsid w:val="00062594"/>
    <w:rsid w:val="00062A9F"/>
    <w:rsid w:val="00062AA4"/>
    <w:rsid w:val="00062CD8"/>
    <w:rsid w:val="00063025"/>
    <w:rsid w:val="00063592"/>
    <w:rsid w:val="000635D3"/>
    <w:rsid w:val="00063B77"/>
    <w:rsid w:val="00063DC5"/>
    <w:rsid w:val="00063EB2"/>
    <w:rsid w:val="00064374"/>
    <w:rsid w:val="000643CD"/>
    <w:rsid w:val="0006472D"/>
    <w:rsid w:val="0006491E"/>
    <w:rsid w:val="000649CE"/>
    <w:rsid w:val="00064A55"/>
    <w:rsid w:val="00064A71"/>
    <w:rsid w:val="00064D46"/>
    <w:rsid w:val="00064F11"/>
    <w:rsid w:val="00065122"/>
    <w:rsid w:val="00065391"/>
    <w:rsid w:val="00065595"/>
    <w:rsid w:val="00065661"/>
    <w:rsid w:val="00065813"/>
    <w:rsid w:val="000658D5"/>
    <w:rsid w:val="00065ABF"/>
    <w:rsid w:val="00065B07"/>
    <w:rsid w:val="00065BF9"/>
    <w:rsid w:val="00065F07"/>
    <w:rsid w:val="000663C6"/>
    <w:rsid w:val="000666C6"/>
    <w:rsid w:val="00066758"/>
    <w:rsid w:val="00066AB1"/>
    <w:rsid w:val="00066B3A"/>
    <w:rsid w:val="00066EAB"/>
    <w:rsid w:val="00066EDA"/>
    <w:rsid w:val="00067129"/>
    <w:rsid w:val="0006739C"/>
    <w:rsid w:val="0006752D"/>
    <w:rsid w:val="00067583"/>
    <w:rsid w:val="000678C2"/>
    <w:rsid w:val="00067E54"/>
    <w:rsid w:val="00067FF5"/>
    <w:rsid w:val="00070500"/>
    <w:rsid w:val="00070854"/>
    <w:rsid w:val="00070BDF"/>
    <w:rsid w:val="00070F47"/>
    <w:rsid w:val="0007171E"/>
    <w:rsid w:val="000717B4"/>
    <w:rsid w:val="00071AAB"/>
    <w:rsid w:val="00071B8E"/>
    <w:rsid w:val="00071C6C"/>
    <w:rsid w:val="00071D53"/>
    <w:rsid w:val="000721A4"/>
    <w:rsid w:val="00072578"/>
    <w:rsid w:val="0007264E"/>
    <w:rsid w:val="000727FB"/>
    <w:rsid w:val="00072846"/>
    <w:rsid w:val="00072A5E"/>
    <w:rsid w:val="00072D12"/>
    <w:rsid w:val="0007347E"/>
    <w:rsid w:val="0007364C"/>
    <w:rsid w:val="0007435C"/>
    <w:rsid w:val="0007477E"/>
    <w:rsid w:val="00074B2F"/>
    <w:rsid w:val="00074E36"/>
    <w:rsid w:val="000751EE"/>
    <w:rsid w:val="00075BA1"/>
    <w:rsid w:val="00076144"/>
    <w:rsid w:val="000763C7"/>
    <w:rsid w:val="000765B3"/>
    <w:rsid w:val="000765E9"/>
    <w:rsid w:val="000766E6"/>
    <w:rsid w:val="00076BAF"/>
    <w:rsid w:val="00076BCB"/>
    <w:rsid w:val="00077174"/>
    <w:rsid w:val="000774A9"/>
    <w:rsid w:val="00077528"/>
    <w:rsid w:val="00077546"/>
    <w:rsid w:val="000778E0"/>
    <w:rsid w:val="00077913"/>
    <w:rsid w:val="00077B1E"/>
    <w:rsid w:val="000801BD"/>
    <w:rsid w:val="00080516"/>
    <w:rsid w:val="00080529"/>
    <w:rsid w:val="000807A3"/>
    <w:rsid w:val="000809E4"/>
    <w:rsid w:val="00080BDB"/>
    <w:rsid w:val="00080DF8"/>
    <w:rsid w:val="00081045"/>
    <w:rsid w:val="00081324"/>
    <w:rsid w:val="0008144E"/>
    <w:rsid w:val="00081523"/>
    <w:rsid w:val="00081652"/>
    <w:rsid w:val="0008189E"/>
    <w:rsid w:val="00081E52"/>
    <w:rsid w:val="00081E9F"/>
    <w:rsid w:val="00081F3E"/>
    <w:rsid w:val="000820D2"/>
    <w:rsid w:val="00082739"/>
    <w:rsid w:val="0008273B"/>
    <w:rsid w:val="000829F3"/>
    <w:rsid w:val="00082A80"/>
    <w:rsid w:val="00082BE9"/>
    <w:rsid w:val="00082FE5"/>
    <w:rsid w:val="000832A5"/>
    <w:rsid w:val="0008357E"/>
    <w:rsid w:val="0008363B"/>
    <w:rsid w:val="0008384C"/>
    <w:rsid w:val="00083E46"/>
    <w:rsid w:val="00084101"/>
    <w:rsid w:val="0008490A"/>
    <w:rsid w:val="00084A1D"/>
    <w:rsid w:val="00084D54"/>
    <w:rsid w:val="00084E61"/>
    <w:rsid w:val="00084ED6"/>
    <w:rsid w:val="00084F89"/>
    <w:rsid w:val="0008524A"/>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68B"/>
    <w:rsid w:val="000877E4"/>
    <w:rsid w:val="00087AA7"/>
    <w:rsid w:val="00087B6C"/>
    <w:rsid w:val="0009034B"/>
    <w:rsid w:val="00090664"/>
    <w:rsid w:val="00090767"/>
    <w:rsid w:val="00090A7B"/>
    <w:rsid w:val="00091016"/>
    <w:rsid w:val="0009120C"/>
    <w:rsid w:val="000912C7"/>
    <w:rsid w:val="00091692"/>
    <w:rsid w:val="00091CE3"/>
    <w:rsid w:val="00091EF8"/>
    <w:rsid w:val="000922FA"/>
    <w:rsid w:val="000923AD"/>
    <w:rsid w:val="0009270B"/>
    <w:rsid w:val="000927E9"/>
    <w:rsid w:val="000928DA"/>
    <w:rsid w:val="00092F70"/>
    <w:rsid w:val="00092FD5"/>
    <w:rsid w:val="00093AF8"/>
    <w:rsid w:val="00093DC9"/>
    <w:rsid w:val="0009422F"/>
    <w:rsid w:val="00094668"/>
    <w:rsid w:val="0009466E"/>
    <w:rsid w:val="000949DF"/>
    <w:rsid w:val="00094A72"/>
    <w:rsid w:val="00094B4C"/>
    <w:rsid w:val="00094CD2"/>
    <w:rsid w:val="00094D12"/>
    <w:rsid w:val="00094E6C"/>
    <w:rsid w:val="000951D1"/>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A01"/>
    <w:rsid w:val="000A2E61"/>
    <w:rsid w:val="000A2E74"/>
    <w:rsid w:val="000A2F48"/>
    <w:rsid w:val="000A3683"/>
    <w:rsid w:val="000A3AA3"/>
    <w:rsid w:val="000A3CB6"/>
    <w:rsid w:val="000A3D09"/>
    <w:rsid w:val="000A3F1A"/>
    <w:rsid w:val="000A422F"/>
    <w:rsid w:val="000A42AF"/>
    <w:rsid w:val="000A4B02"/>
    <w:rsid w:val="000A4D49"/>
    <w:rsid w:val="000A5077"/>
    <w:rsid w:val="000A5305"/>
    <w:rsid w:val="000A53D5"/>
    <w:rsid w:val="000A5A74"/>
    <w:rsid w:val="000A5B84"/>
    <w:rsid w:val="000A5CC7"/>
    <w:rsid w:val="000A5CFE"/>
    <w:rsid w:val="000A64A7"/>
    <w:rsid w:val="000A67A9"/>
    <w:rsid w:val="000A71D8"/>
    <w:rsid w:val="000A742F"/>
    <w:rsid w:val="000A7621"/>
    <w:rsid w:val="000A7776"/>
    <w:rsid w:val="000A788B"/>
    <w:rsid w:val="000A7EC0"/>
    <w:rsid w:val="000B0072"/>
    <w:rsid w:val="000B09C7"/>
    <w:rsid w:val="000B0A1D"/>
    <w:rsid w:val="000B0C7B"/>
    <w:rsid w:val="000B0EF9"/>
    <w:rsid w:val="000B0FE9"/>
    <w:rsid w:val="000B13A9"/>
    <w:rsid w:val="000B1455"/>
    <w:rsid w:val="000B158F"/>
    <w:rsid w:val="000B1839"/>
    <w:rsid w:val="000B1AFC"/>
    <w:rsid w:val="000B1B5E"/>
    <w:rsid w:val="000B1BB9"/>
    <w:rsid w:val="000B1D6A"/>
    <w:rsid w:val="000B1E7E"/>
    <w:rsid w:val="000B2337"/>
    <w:rsid w:val="000B28DF"/>
    <w:rsid w:val="000B2D21"/>
    <w:rsid w:val="000B314C"/>
    <w:rsid w:val="000B31B2"/>
    <w:rsid w:val="000B31C8"/>
    <w:rsid w:val="000B381A"/>
    <w:rsid w:val="000B396A"/>
    <w:rsid w:val="000B3A58"/>
    <w:rsid w:val="000B4009"/>
    <w:rsid w:val="000B477A"/>
    <w:rsid w:val="000B497A"/>
    <w:rsid w:val="000B49DC"/>
    <w:rsid w:val="000B4B9A"/>
    <w:rsid w:val="000B5604"/>
    <w:rsid w:val="000B5C0C"/>
    <w:rsid w:val="000B5D65"/>
    <w:rsid w:val="000B5F6A"/>
    <w:rsid w:val="000B654D"/>
    <w:rsid w:val="000B65B0"/>
    <w:rsid w:val="000B66AF"/>
    <w:rsid w:val="000B6986"/>
    <w:rsid w:val="000B717B"/>
    <w:rsid w:val="000B73EC"/>
    <w:rsid w:val="000B797B"/>
    <w:rsid w:val="000B7BE7"/>
    <w:rsid w:val="000B7C9C"/>
    <w:rsid w:val="000B7F22"/>
    <w:rsid w:val="000B7FA6"/>
    <w:rsid w:val="000C0261"/>
    <w:rsid w:val="000C05DB"/>
    <w:rsid w:val="000C05DF"/>
    <w:rsid w:val="000C0D0D"/>
    <w:rsid w:val="000C17EE"/>
    <w:rsid w:val="000C18BC"/>
    <w:rsid w:val="000C190F"/>
    <w:rsid w:val="000C1AEC"/>
    <w:rsid w:val="000C1F01"/>
    <w:rsid w:val="000C1F1C"/>
    <w:rsid w:val="000C1F64"/>
    <w:rsid w:val="000C2031"/>
    <w:rsid w:val="000C2062"/>
    <w:rsid w:val="000C20CB"/>
    <w:rsid w:val="000C26F5"/>
    <w:rsid w:val="000C2C6D"/>
    <w:rsid w:val="000C2C89"/>
    <w:rsid w:val="000C2DE3"/>
    <w:rsid w:val="000C3047"/>
    <w:rsid w:val="000C308F"/>
    <w:rsid w:val="000C30A7"/>
    <w:rsid w:val="000C37FB"/>
    <w:rsid w:val="000C40F1"/>
    <w:rsid w:val="000C4136"/>
    <w:rsid w:val="000C43A1"/>
    <w:rsid w:val="000C4545"/>
    <w:rsid w:val="000C4A9E"/>
    <w:rsid w:val="000C4BBF"/>
    <w:rsid w:val="000C4CC2"/>
    <w:rsid w:val="000C4F6A"/>
    <w:rsid w:val="000C4FAC"/>
    <w:rsid w:val="000C52C5"/>
    <w:rsid w:val="000C540C"/>
    <w:rsid w:val="000C55C7"/>
    <w:rsid w:val="000C5840"/>
    <w:rsid w:val="000C5CE1"/>
    <w:rsid w:val="000C5D53"/>
    <w:rsid w:val="000C5D71"/>
    <w:rsid w:val="000C60C3"/>
    <w:rsid w:val="000C61F0"/>
    <w:rsid w:val="000C6C02"/>
    <w:rsid w:val="000C702B"/>
    <w:rsid w:val="000C70A2"/>
    <w:rsid w:val="000C7496"/>
    <w:rsid w:val="000C7526"/>
    <w:rsid w:val="000C7790"/>
    <w:rsid w:val="000C7D04"/>
    <w:rsid w:val="000C7E21"/>
    <w:rsid w:val="000D07F2"/>
    <w:rsid w:val="000D0916"/>
    <w:rsid w:val="000D09A1"/>
    <w:rsid w:val="000D0C70"/>
    <w:rsid w:val="000D110C"/>
    <w:rsid w:val="000D1743"/>
    <w:rsid w:val="000D18F6"/>
    <w:rsid w:val="000D1ACB"/>
    <w:rsid w:val="000D1C6C"/>
    <w:rsid w:val="000D1D96"/>
    <w:rsid w:val="000D1F57"/>
    <w:rsid w:val="000D210C"/>
    <w:rsid w:val="000D2316"/>
    <w:rsid w:val="000D232C"/>
    <w:rsid w:val="000D23CC"/>
    <w:rsid w:val="000D284F"/>
    <w:rsid w:val="000D28AC"/>
    <w:rsid w:val="000D2D1A"/>
    <w:rsid w:val="000D2F9F"/>
    <w:rsid w:val="000D2FF6"/>
    <w:rsid w:val="000D3092"/>
    <w:rsid w:val="000D3862"/>
    <w:rsid w:val="000D3BF4"/>
    <w:rsid w:val="000D456E"/>
    <w:rsid w:val="000D48CE"/>
    <w:rsid w:val="000D4E41"/>
    <w:rsid w:val="000D5039"/>
    <w:rsid w:val="000D5138"/>
    <w:rsid w:val="000D519A"/>
    <w:rsid w:val="000D5BFF"/>
    <w:rsid w:val="000D5C18"/>
    <w:rsid w:val="000D61C3"/>
    <w:rsid w:val="000D62CE"/>
    <w:rsid w:val="000D6BC1"/>
    <w:rsid w:val="000D6DA9"/>
    <w:rsid w:val="000D6E05"/>
    <w:rsid w:val="000D6FA6"/>
    <w:rsid w:val="000D761B"/>
    <w:rsid w:val="000D7683"/>
    <w:rsid w:val="000D7888"/>
    <w:rsid w:val="000D78D0"/>
    <w:rsid w:val="000D7ACB"/>
    <w:rsid w:val="000D7B06"/>
    <w:rsid w:val="000D7BD2"/>
    <w:rsid w:val="000E00E9"/>
    <w:rsid w:val="000E03AE"/>
    <w:rsid w:val="000E0524"/>
    <w:rsid w:val="000E0981"/>
    <w:rsid w:val="000E0C0E"/>
    <w:rsid w:val="000E0CA1"/>
    <w:rsid w:val="000E0E3F"/>
    <w:rsid w:val="000E0FAD"/>
    <w:rsid w:val="000E123A"/>
    <w:rsid w:val="000E1437"/>
    <w:rsid w:val="000E197D"/>
    <w:rsid w:val="000E1F43"/>
    <w:rsid w:val="000E2135"/>
    <w:rsid w:val="000E22C5"/>
    <w:rsid w:val="000E2605"/>
    <w:rsid w:val="000E2D2B"/>
    <w:rsid w:val="000E30C7"/>
    <w:rsid w:val="000E323A"/>
    <w:rsid w:val="000E32E6"/>
    <w:rsid w:val="000E33D8"/>
    <w:rsid w:val="000E3514"/>
    <w:rsid w:val="000E3545"/>
    <w:rsid w:val="000E35D7"/>
    <w:rsid w:val="000E38BF"/>
    <w:rsid w:val="000E3F06"/>
    <w:rsid w:val="000E46E7"/>
    <w:rsid w:val="000E4734"/>
    <w:rsid w:val="000E4952"/>
    <w:rsid w:val="000E49A6"/>
    <w:rsid w:val="000E4C8B"/>
    <w:rsid w:val="000E4DB5"/>
    <w:rsid w:val="000E4E32"/>
    <w:rsid w:val="000E5897"/>
    <w:rsid w:val="000E5C5B"/>
    <w:rsid w:val="000E5F94"/>
    <w:rsid w:val="000E68E5"/>
    <w:rsid w:val="000E6C58"/>
    <w:rsid w:val="000E6E68"/>
    <w:rsid w:val="000E74D1"/>
    <w:rsid w:val="000E7743"/>
    <w:rsid w:val="000E7919"/>
    <w:rsid w:val="000E7996"/>
    <w:rsid w:val="000E7A75"/>
    <w:rsid w:val="000E7AB1"/>
    <w:rsid w:val="000F0499"/>
    <w:rsid w:val="000F06EA"/>
    <w:rsid w:val="000F0AA5"/>
    <w:rsid w:val="000F0C16"/>
    <w:rsid w:val="000F0D90"/>
    <w:rsid w:val="000F0F43"/>
    <w:rsid w:val="000F1003"/>
    <w:rsid w:val="000F1016"/>
    <w:rsid w:val="000F1559"/>
    <w:rsid w:val="000F1682"/>
    <w:rsid w:val="000F1F98"/>
    <w:rsid w:val="000F2190"/>
    <w:rsid w:val="000F26E1"/>
    <w:rsid w:val="000F2CBE"/>
    <w:rsid w:val="000F2DA7"/>
    <w:rsid w:val="000F2F1E"/>
    <w:rsid w:val="000F327F"/>
    <w:rsid w:val="000F3365"/>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7D8"/>
    <w:rsid w:val="000F5E14"/>
    <w:rsid w:val="000F5E5B"/>
    <w:rsid w:val="000F5E99"/>
    <w:rsid w:val="000F5FE7"/>
    <w:rsid w:val="000F60D7"/>
    <w:rsid w:val="000F6126"/>
    <w:rsid w:val="000F63A4"/>
    <w:rsid w:val="000F67EA"/>
    <w:rsid w:val="000F6A20"/>
    <w:rsid w:val="000F6A25"/>
    <w:rsid w:val="000F6A2B"/>
    <w:rsid w:val="000F6CB5"/>
    <w:rsid w:val="000F6D7D"/>
    <w:rsid w:val="000F7F1A"/>
    <w:rsid w:val="0010002B"/>
    <w:rsid w:val="001001C0"/>
    <w:rsid w:val="001003FE"/>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C9B"/>
    <w:rsid w:val="00102D00"/>
    <w:rsid w:val="00102E11"/>
    <w:rsid w:val="00102FA0"/>
    <w:rsid w:val="00103682"/>
    <w:rsid w:val="00103915"/>
    <w:rsid w:val="001044B7"/>
    <w:rsid w:val="0010475E"/>
    <w:rsid w:val="001048E0"/>
    <w:rsid w:val="00104BCF"/>
    <w:rsid w:val="00104FBE"/>
    <w:rsid w:val="00105290"/>
    <w:rsid w:val="00105AE5"/>
    <w:rsid w:val="00105C82"/>
    <w:rsid w:val="00105E24"/>
    <w:rsid w:val="001060BC"/>
    <w:rsid w:val="001062C6"/>
    <w:rsid w:val="00106325"/>
    <w:rsid w:val="00106803"/>
    <w:rsid w:val="00106918"/>
    <w:rsid w:val="00106ECD"/>
    <w:rsid w:val="00106F8A"/>
    <w:rsid w:val="0010715C"/>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2E"/>
    <w:rsid w:val="00111F39"/>
    <w:rsid w:val="0011205E"/>
    <w:rsid w:val="001121B6"/>
    <w:rsid w:val="001129CA"/>
    <w:rsid w:val="00112A7F"/>
    <w:rsid w:val="0011330F"/>
    <w:rsid w:val="001136B0"/>
    <w:rsid w:val="0011378E"/>
    <w:rsid w:val="00113F48"/>
    <w:rsid w:val="00114374"/>
    <w:rsid w:val="001143F5"/>
    <w:rsid w:val="00114AFB"/>
    <w:rsid w:val="00114B84"/>
    <w:rsid w:val="00114E53"/>
    <w:rsid w:val="001152B6"/>
    <w:rsid w:val="00115577"/>
    <w:rsid w:val="0011581B"/>
    <w:rsid w:val="001158DC"/>
    <w:rsid w:val="0011590A"/>
    <w:rsid w:val="00115AB9"/>
    <w:rsid w:val="00115B5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70E"/>
    <w:rsid w:val="001209C4"/>
    <w:rsid w:val="001209D4"/>
    <w:rsid w:val="00120BEB"/>
    <w:rsid w:val="00120F8B"/>
    <w:rsid w:val="0012144B"/>
    <w:rsid w:val="001214F7"/>
    <w:rsid w:val="0012192A"/>
    <w:rsid w:val="00121E49"/>
    <w:rsid w:val="00121FBF"/>
    <w:rsid w:val="00122585"/>
    <w:rsid w:val="00122D65"/>
    <w:rsid w:val="00123073"/>
    <w:rsid w:val="0012326C"/>
    <w:rsid w:val="001237E9"/>
    <w:rsid w:val="00123876"/>
    <w:rsid w:val="00123968"/>
    <w:rsid w:val="00123A2C"/>
    <w:rsid w:val="00123A58"/>
    <w:rsid w:val="00123A67"/>
    <w:rsid w:val="00123C37"/>
    <w:rsid w:val="00123C6D"/>
    <w:rsid w:val="00123D5E"/>
    <w:rsid w:val="00123FCF"/>
    <w:rsid w:val="001242AA"/>
    <w:rsid w:val="00124616"/>
    <w:rsid w:val="0012471C"/>
    <w:rsid w:val="001248D5"/>
    <w:rsid w:val="00124A22"/>
    <w:rsid w:val="00124BC8"/>
    <w:rsid w:val="00124DB7"/>
    <w:rsid w:val="00125471"/>
    <w:rsid w:val="001254C3"/>
    <w:rsid w:val="00125904"/>
    <w:rsid w:val="0012599A"/>
    <w:rsid w:val="00126145"/>
    <w:rsid w:val="00126234"/>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1B5"/>
    <w:rsid w:val="001312CE"/>
    <w:rsid w:val="001312FF"/>
    <w:rsid w:val="00131381"/>
    <w:rsid w:val="00131383"/>
    <w:rsid w:val="00131605"/>
    <w:rsid w:val="00131A1D"/>
    <w:rsid w:val="00131A5C"/>
    <w:rsid w:val="00131CA6"/>
    <w:rsid w:val="00131F41"/>
    <w:rsid w:val="001320BD"/>
    <w:rsid w:val="001320CC"/>
    <w:rsid w:val="00132390"/>
    <w:rsid w:val="0013247B"/>
    <w:rsid w:val="001327C9"/>
    <w:rsid w:val="00132A8E"/>
    <w:rsid w:val="00132B87"/>
    <w:rsid w:val="00132C47"/>
    <w:rsid w:val="00133067"/>
    <w:rsid w:val="001330D1"/>
    <w:rsid w:val="00133199"/>
    <w:rsid w:val="001331D7"/>
    <w:rsid w:val="001338F1"/>
    <w:rsid w:val="00133CE4"/>
    <w:rsid w:val="00133ED2"/>
    <w:rsid w:val="00134AD3"/>
    <w:rsid w:val="00134C48"/>
    <w:rsid w:val="00134D40"/>
    <w:rsid w:val="00134D6F"/>
    <w:rsid w:val="00135049"/>
    <w:rsid w:val="001357BF"/>
    <w:rsid w:val="001359C5"/>
    <w:rsid w:val="00135BB8"/>
    <w:rsid w:val="001369F3"/>
    <w:rsid w:val="00136A1E"/>
    <w:rsid w:val="00137432"/>
    <w:rsid w:val="00137894"/>
    <w:rsid w:val="00137A8C"/>
    <w:rsid w:val="00137DEA"/>
    <w:rsid w:val="00137DFF"/>
    <w:rsid w:val="00140118"/>
    <w:rsid w:val="00140266"/>
    <w:rsid w:val="00140D86"/>
    <w:rsid w:val="00140DAF"/>
    <w:rsid w:val="00140DE2"/>
    <w:rsid w:val="00140FCC"/>
    <w:rsid w:val="001414F5"/>
    <w:rsid w:val="0014169C"/>
    <w:rsid w:val="00141A36"/>
    <w:rsid w:val="00141BBC"/>
    <w:rsid w:val="00141F2D"/>
    <w:rsid w:val="00141FAD"/>
    <w:rsid w:val="0014220D"/>
    <w:rsid w:val="001424F0"/>
    <w:rsid w:val="0014258B"/>
    <w:rsid w:val="00142766"/>
    <w:rsid w:val="001429A2"/>
    <w:rsid w:val="00142B47"/>
    <w:rsid w:val="00142FD2"/>
    <w:rsid w:val="00143372"/>
    <w:rsid w:val="00143455"/>
    <w:rsid w:val="00143468"/>
    <w:rsid w:val="0014349F"/>
    <w:rsid w:val="001435E6"/>
    <w:rsid w:val="001437D8"/>
    <w:rsid w:val="001439B6"/>
    <w:rsid w:val="00143BD7"/>
    <w:rsid w:val="00143DB1"/>
    <w:rsid w:val="001442F8"/>
    <w:rsid w:val="00144469"/>
    <w:rsid w:val="00144553"/>
    <w:rsid w:val="0014493E"/>
    <w:rsid w:val="00144FCA"/>
    <w:rsid w:val="001451AC"/>
    <w:rsid w:val="00145211"/>
    <w:rsid w:val="00145627"/>
    <w:rsid w:val="001456D7"/>
    <w:rsid w:val="001459EF"/>
    <w:rsid w:val="00145AA2"/>
    <w:rsid w:val="00145BAE"/>
    <w:rsid w:val="00145C1E"/>
    <w:rsid w:val="00145DEB"/>
    <w:rsid w:val="00145EBE"/>
    <w:rsid w:val="00146099"/>
    <w:rsid w:val="00146300"/>
    <w:rsid w:val="0014682E"/>
    <w:rsid w:val="00146942"/>
    <w:rsid w:val="0014699F"/>
    <w:rsid w:val="001469A1"/>
    <w:rsid w:val="00146A60"/>
    <w:rsid w:val="00146AED"/>
    <w:rsid w:val="001473C4"/>
    <w:rsid w:val="00147734"/>
    <w:rsid w:val="00147B94"/>
    <w:rsid w:val="00147D20"/>
    <w:rsid w:val="00150443"/>
    <w:rsid w:val="001508F0"/>
    <w:rsid w:val="0015093D"/>
    <w:rsid w:val="00150B33"/>
    <w:rsid w:val="00150B45"/>
    <w:rsid w:val="00150B62"/>
    <w:rsid w:val="00150D76"/>
    <w:rsid w:val="00150FA0"/>
    <w:rsid w:val="001515F5"/>
    <w:rsid w:val="0015180C"/>
    <w:rsid w:val="00151F46"/>
    <w:rsid w:val="0015269F"/>
    <w:rsid w:val="00152896"/>
    <w:rsid w:val="00152B83"/>
    <w:rsid w:val="00152BBA"/>
    <w:rsid w:val="00152E06"/>
    <w:rsid w:val="0015301E"/>
    <w:rsid w:val="0015315C"/>
    <w:rsid w:val="0015345B"/>
    <w:rsid w:val="001536FA"/>
    <w:rsid w:val="00153800"/>
    <w:rsid w:val="00153B37"/>
    <w:rsid w:val="00153C2A"/>
    <w:rsid w:val="00153C83"/>
    <w:rsid w:val="00153DDC"/>
    <w:rsid w:val="0015446E"/>
    <w:rsid w:val="00154534"/>
    <w:rsid w:val="00154552"/>
    <w:rsid w:val="00154903"/>
    <w:rsid w:val="00154A9C"/>
    <w:rsid w:val="00154AD0"/>
    <w:rsid w:val="00154BFE"/>
    <w:rsid w:val="00154F1B"/>
    <w:rsid w:val="0015531C"/>
    <w:rsid w:val="00155399"/>
    <w:rsid w:val="001553B4"/>
    <w:rsid w:val="00155681"/>
    <w:rsid w:val="00155B27"/>
    <w:rsid w:val="00156088"/>
    <w:rsid w:val="00156374"/>
    <w:rsid w:val="00156535"/>
    <w:rsid w:val="001566DE"/>
    <w:rsid w:val="001568B8"/>
    <w:rsid w:val="00156BD2"/>
    <w:rsid w:val="001571DD"/>
    <w:rsid w:val="00157267"/>
    <w:rsid w:val="0015733E"/>
    <w:rsid w:val="00157411"/>
    <w:rsid w:val="001579C4"/>
    <w:rsid w:val="00157CDE"/>
    <w:rsid w:val="00157D8A"/>
    <w:rsid w:val="00157EB0"/>
    <w:rsid w:val="001603D9"/>
    <w:rsid w:val="0016054B"/>
    <w:rsid w:val="001606CD"/>
    <w:rsid w:val="00160709"/>
    <w:rsid w:val="0016071F"/>
    <w:rsid w:val="00160AC6"/>
    <w:rsid w:val="00160FCD"/>
    <w:rsid w:val="00161188"/>
    <w:rsid w:val="001616B9"/>
    <w:rsid w:val="0016172E"/>
    <w:rsid w:val="00161922"/>
    <w:rsid w:val="00161B4B"/>
    <w:rsid w:val="00161D2C"/>
    <w:rsid w:val="001621D2"/>
    <w:rsid w:val="00162875"/>
    <w:rsid w:val="001628FF"/>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5983"/>
    <w:rsid w:val="00166253"/>
    <w:rsid w:val="001663EC"/>
    <w:rsid w:val="001669D5"/>
    <w:rsid w:val="00166A49"/>
    <w:rsid w:val="0016702F"/>
    <w:rsid w:val="00167675"/>
    <w:rsid w:val="001678A4"/>
    <w:rsid w:val="00167BC7"/>
    <w:rsid w:val="00167E6B"/>
    <w:rsid w:val="00170137"/>
    <w:rsid w:val="001703DD"/>
    <w:rsid w:val="001709DD"/>
    <w:rsid w:val="00170A9F"/>
    <w:rsid w:val="00170CEF"/>
    <w:rsid w:val="00170E5E"/>
    <w:rsid w:val="001710FC"/>
    <w:rsid w:val="001711BA"/>
    <w:rsid w:val="0017147F"/>
    <w:rsid w:val="001716C0"/>
    <w:rsid w:val="0017188E"/>
    <w:rsid w:val="00171ADB"/>
    <w:rsid w:val="00171C28"/>
    <w:rsid w:val="00171C35"/>
    <w:rsid w:val="00171D4E"/>
    <w:rsid w:val="00172050"/>
    <w:rsid w:val="00172B90"/>
    <w:rsid w:val="00172DF1"/>
    <w:rsid w:val="00172E72"/>
    <w:rsid w:val="00173078"/>
    <w:rsid w:val="0017312B"/>
    <w:rsid w:val="00173199"/>
    <w:rsid w:val="001735EC"/>
    <w:rsid w:val="001739AE"/>
    <w:rsid w:val="001739CF"/>
    <w:rsid w:val="00173A34"/>
    <w:rsid w:val="00173A47"/>
    <w:rsid w:val="00173B46"/>
    <w:rsid w:val="00173D77"/>
    <w:rsid w:val="001743EF"/>
    <w:rsid w:val="00174879"/>
    <w:rsid w:val="00174967"/>
    <w:rsid w:val="001749A2"/>
    <w:rsid w:val="00174B35"/>
    <w:rsid w:val="00174E8B"/>
    <w:rsid w:val="001750B9"/>
    <w:rsid w:val="0017519B"/>
    <w:rsid w:val="001752CA"/>
    <w:rsid w:val="00175459"/>
    <w:rsid w:val="00175961"/>
    <w:rsid w:val="00175966"/>
    <w:rsid w:val="001760E7"/>
    <w:rsid w:val="00176293"/>
    <w:rsid w:val="00176389"/>
    <w:rsid w:val="00176B72"/>
    <w:rsid w:val="00176BED"/>
    <w:rsid w:val="00176D49"/>
    <w:rsid w:val="00176EDF"/>
    <w:rsid w:val="00176F0C"/>
    <w:rsid w:val="00177469"/>
    <w:rsid w:val="00177566"/>
    <w:rsid w:val="0017773E"/>
    <w:rsid w:val="00177821"/>
    <w:rsid w:val="00177925"/>
    <w:rsid w:val="00177AC5"/>
    <w:rsid w:val="001801F6"/>
    <w:rsid w:val="0018031B"/>
    <w:rsid w:val="001805F4"/>
    <w:rsid w:val="0018076E"/>
    <w:rsid w:val="00180A61"/>
    <w:rsid w:val="00180BC3"/>
    <w:rsid w:val="00180F28"/>
    <w:rsid w:val="0018113F"/>
    <w:rsid w:val="00181254"/>
    <w:rsid w:val="001814EB"/>
    <w:rsid w:val="00181929"/>
    <w:rsid w:val="00181CBB"/>
    <w:rsid w:val="00181E34"/>
    <w:rsid w:val="00181E42"/>
    <w:rsid w:val="00181F98"/>
    <w:rsid w:val="00181F9A"/>
    <w:rsid w:val="001821DE"/>
    <w:rsid w:val="00182702"/>
    <w:rsid w:val="00182751"/>
    <w:rsid w:val="00182AC8"/>
    <w:rsid w:val="001831B3"/>
    <w:rsid w:val="001833AD"/>
    <w:rsid w:val="00183479"/>
    <w:rsid w:val="0018351F"/>
    <w:rsid w:val="001835DD"/>
    <w:rsid w:val="00183644"/>
    <w:rsid w:val="0018379B"/>
    <w:rsid w:val="00183A21"/>
    <w:rsid w:val="00183B40"/>
    <w:rsid w:val="00183D87"/>
    <w:rsid w:val="00183DCF"/>
    <w:rsid w:val="00183E76"/>
    <w:rsid w:val="00184067"/>
    <w:rsid w:val="00184467"/>
    <w:rsid w:val="00184517"/>
    <w:rsid w:val="0018478C"/>
    <w:rsid w:val="00184964"/>
    <w:rsid w:val="00184B71"/>
    <w:rsid w:val="00184E44"/>
    <w:rsid w:val="00184E7D"/>
    <w:rsid w:val="00184F94"/>
    <w:rsid w:val="001850CC"/>
    <w:rsid w:val="00185165"/>
    <w:rsid w:val="001852B0"/>
    <w:rsid w:val="00185918"/>
    <w:rsid w:val="001859EF"/>
    <w:rsid w:val="00185AB0"/>
    <w:rsid w:val="00185AE0"/>
    <w:rsid w:val="0018603F"/>
    <w:rsid w:val="001862C6"/>
    <w:rsid w:val="00186342"/>
    <w:rsid w:val="00186446"/>
    <w:rsid w:val="001864A5"/>
    <w:rsid w:val="00186673"/>
    <w:rsid w:val="001868D9"/>
    <w:rsid w:val="00186954"/>
    <w:rsid w:val="0018695E"/>
    <w:rsid w:val="00186C62"/>
    <w:rsid w:val="00186DC0"/>
    <w:rsid w:val="00186EFC"/>
    <w:rsid w:val="0018701F"/>
    <w:rsid w:val="001870EA"/>
    <w:rsid w:val="0018723B"/>
    <w:rsid w:val="00187363"/>
    <w:rsid w:val="00190161"/>
    <w:rsid w:val="00190399"/>
    <w:rsid w:val="00190451"/>
    <w:rsid w:val="0019046F"/>
    <w:rsid w:val="0019071A"/>
    <w:rsid w:val="00190B50"/>
    <w:rsid w:val="00190B6E"/>
    <w:rsid w:val="00190E01"/>
    <w:rsid w:val="00191158"/>
    <w:rsid w:val="001914B2"/>
    <w:rsid w:val="00191691"/>
    <w:rsid w:val="001916CA"/>
    <w:rsid w:val="00191914"/>
    <w:rsid w:val="00191953"/>
    <w:rsid w:val="00191C0F"/>
    <w:rsid w:val="00191C16"/>
    <w:rsid w:val="00191E1E"/>
    <w:rsid w:val="00192070"/>
    <w:rsid w:val="00192815"/>
    <w:rsid w:val="001928EE"/>
    <w:rsid w:val="00192A46"/>
    <w:rsid w:val="00192AB6"/>
    <w:rsid w:val="00192DE2"/>
    <w:rsid w:val="00192EBA"/>
    <w:rsid w:val="00193127"/>
    <w:rsid w:val="001931A0"/>
    <w:rsid w:val="001938B7"/>
    <w:rsid w:val="00193990"/>
    <w:rsid w:val="00193B21"/>
    <w:rsid w:val="00193B3B"/>
    <w:rsid w:val="00193C85"/>
    <w:rsid w:val="00194095"/>
    <w:rsid w:val="0019453E"/>
    <w:rsid w:val="00194589"/>
    <w:rsid w:val="00194671"/>
    <w:rsid w:val="00194897"/>
    <w:rsid w:val="001949FE"/>
    <w:rsid w:val="00194AA2"/>
    <w:rsid w:val="00194E09"/>
    <w:rsid w:val="00194E48"/>
    <w:rsid w:val="00195344"/>
    <w:rsid w:val="00195BB7"/>
    <w:rsid w:val="00195BCD"/>
    <w:rsid w:val="00195DF9"/>
    <w:rsid w:val="00195E8D"/>
    <w:rsid w:val="001960BE"/>
    <w:rsid w:val="001964C0"/>
    <w:rsid w:val="00196722"/>
    <w:rsid w:val="00196924"/>
    <w:rsid w:val="00197101"/>
    <w:rsid w:val="001971A7"/>
    <w:rsid w:val="001972CB"/>
    <w:rsid w:val="00197722"/>
    <w:rsid w:val="0019772D"/>
    <w:rsid w:val="001978B3"/>
    <w:rsid w:val="00197DDD"/>
    <w:rsid w:val="00197F66"/>
    <w:rsid w:val="001A0233"/>
    <w:rsid w:val="001A0564"/>
    <w:rsid w:val="001A0765"/>
    <w:rsid w:val="001A08CA"/>
    <w:rsid w:val="001A0E3E"/>
    <w:rsid w:val="001A142C"/>
    <w:rsid w:val="001A17E4"/>
    <w:rsid w:val="001A182F"/>
    <w:rsid w:val="001A1A18"/>
    <w:rsid w:val="001A1C5F"/>
    <w:rsid w:val="001A1F26"/>
    <w:rsid w:val="001A221E"/>
    <w:rsid w:val="001A2392"/>
    <w:rsid w:val="001A23BF"/>
    <w:rsid w:val="001A266C"/>
    <w:rsid w:val="001A268D"/>
    <w:rsid w:val="001A27EF"/>
    <w:rsid w:val="001A31F7"/>
    <w:rsid w:val="001A324D"/>
    <w:rsid w:val="001A324F"/>
    <w:rsid w:val="001A353A"/>
    <w:rsid w:val="001A3745"/>
    <w:rsid w:val="001A396D"/>
    <w:rsid w:val="001A3F7A"/>
    <w:rsid w:val="001A41C3"/>
    <w:rsid w:val="001A4235"/>
    <w:rsid w:val="001A4609"/>
    <w:rsid w:val="001A471A"/>
    <w:rsid w:val="001A49AD"/>
    <w:rsid w:val="001A4AEF"/>
    <w:rsid w:val="001A4B28"/>
    <w:rsid w:val="001A5520"/>
    <w:rsid w:val="001A56AE"/>
    <w:rsid w:val="001A59FC"/>
    <w:rsid w:val="001A5FEB"/>
    <w:rsid w:val="001A6142"/>
    <w:rsid w:val="001A61A2"/>
    <w:rsid w:val="001A61CD"/>
    <w:rsid w:val="001A6555"/>
    <w:rsid w:val="001A6958"/>
    <w:rsid w:val="001A6AA5"/>
    <w:rsid w:val="001A6C0E"/>
    <w:rsid w:val="001A6F0F"/>
    <w:rsid w:val="001A709B"/>
    <w:rsid w:val="001A7863"/>
    <w:rsid w:val="001B01AB"/>
    <w:rsid w:val="001B01F9"/>
    <w:rsid w:val="001B0699"/>
    <w:rsid w:val="001B07EB"/>
    <w:rsid w:val="001B094D"/>
    <w:rsid w:val="001B0CD9"/>
    <w:rsid w:val="001B0F60"/>
    <w:rsid w:val="001B1142"/>
    <w:rsid w:val="001B139A"/>
    <w:rsid w:val="001B152B"/>
    <w:rsid w:val="001B19F1"/>
    <w:rsid w:val="001B1B2A"/>
    <w:rsid w:val="001B1E1D"/>
    <w:rsid w:val="001B21CE"/>
    <w:rsid w:val="001B24D1"/>
    <w:rsid w:val="001B270F"/>
    <w:rsid w:val="001B2857"/>
    <w:rsid w:val="001B2A37"/>
    <w:rsid w:val="001B2B16"/>
    <w:rsid w:val="001B334B"/>
    <w:rsid w:val="001B366E"/>
    <w:rsid w:val="001B37CB"/>
    <w:rsid w:val="001B3D54"/>
    <w:rsid w:val="001B3D77"/>
    <w:rsid w:val="001B4085"/>
    <w:rsid w:val="001B48E6"/>
    <w:rsid w:val="001B4E2B"/>
    <w:rsid w:val="001B4EE6"/>
    <w:rsid w:val="001B5240"/>
    <w:rsid w:val="001B5577"/>
    <w:rsid w:val="001B56A4"/>
    <w:rsid w:val="001B5801"/>
    <w:rsid w:val="001B5960"/>
    <w:rsid w:val="001B5FDE"/>
    <w:rsid w:val="001B638D"/>
    <w:rsid w:val="001B6C83"/>
    <w:rsid w:val="001B6E5A"/>
    <w:rsid w:val="001B751D"/>
    <w:rsid w:val="001B79B9"/>
    <w:rsid w:val="001C0040"/>
    <w:rsid w:val="001C021F"/>
    <w:rsid w:val="001C027F"/>
    <w:rsid w:val="001C07A6"/>
    <w:rsid w:val="001C0A0E"/>
    <w:rsid w:val="001C0A1D"/>
    <w:rsid w:val="001C0B66"/>
    <w:rsid w:val="001C0C84"/>
    <w:rsid w:val="001C0D3A"/>
    <w:rsid w:val="001C1077"/>
    <w:rsid w:val="001C13C9"/>
    <w:rsid w:val="001C156B"/>
    <w:rsid w:val="001C17D6"/>
    <w:rsid w:val="001C1A88"/>
    <w:rsid w:val="001C246E"/>
    <w:rsid w:val="001C248F"/>
    <w:rsid w:val="001C256C"/>
    <w:rsid w:val="001C2596"/>
    <w:rsid w:val="001C2727"/>
    <w:rsid w:val="001C2C1E"/>
    <w:rsid w:val="001C2DB5"/>
    <w:rsid w:val="001C3345"/>
    <w:rsid w:val="001C3443"/>
    <w:rsid w:val="001C354B"/>
    <w:rsid w:val="001C35A0"/>
    <w:rsid w:val="001C3889"/>
    <w:rsid w:val="001C389C"/>
    <w:rsid w:val="001C3AD2"/>
    <w:rsid w:val="001C3C2D"/>
    <w:rsid w:val="001C3F0F"/>
    <w:rsid w:val="001C41A5"/>
    <w:rsid w:val="001C41C0"/>
    <w:rsid w:val="001C4462"/>
    <w:rsid w:val="001C474D"/>
    <w:rsid w:val="001C4934"/>
    <w:rsid w:val="001C4B28"/>
    <w:rsid w:val="001C5503"/>
    <w:rsid w:val="001C5888"/>
    <w:rsid w:val="001C5A40"/>
    <w:rsid w:val="001C5B1D"/>
    <w:rsid w:val="001C5C33"/>
    <w:rsid w:val="001C6434"/>
    <w:rsid w:val="001C6515"/>
    <w:rsid w:val="001C651D"/>
    <w:rsid w:val="001C65A9"/>
    <w:rsid w:val="001C6797"/>
    <w:rsid w:val="001C6856"/>
    <w:rsid w:val="001C6A95"/>
    <w:rsid w:val="001C6B72"/>
    <w:rsid w:val="001C6C01"/>
    <w:rsid w:val="001C6FEB"/>
    <w:rsid w:val="001C72AF"/>
    <w:rsid w:val="001C7672"/>
    <w:rsid w:val="001C768F"/>
    <w:rsid w:val="001C7700"/>
    <w:rsid w:val="001C78A5"/>
    <w:rsid w:val="001C78BA"/>
    <w:rsid w:val="001C7C88"/>
    <w:rsid w:val="001D078D"/>
    <w:rsid w:val="001D0B6B"/>
    <w:rsid w:val="001D0D0E"/>
    <w:rsid w:val="001D0E00"/>
    <w:rsid w:val="001D106E"/>
    <w:rsid w:val="001D135F"/>
    <w:rsid w:val="001D14CF"/>
    <w:rsid w:val="001D1930"/>
    <w:rsid w:val="001D1954"/>
    <w:rsid w:val="001D19D0"/>
    <w:rsid w:val="001D19DF"/>
    <w:rsid w:val="001D1C04"/>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A54"/>
    <w:rsid w:val="001E0BEF"/>
    <w:rsid w:val="001E0F9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8EE"/>
    <w:rsid w:val="001E497A"/>
    <w:rsid w:val="001E497C"/>
    <w:rsid w:val="001E49B0"/>
    <w:rsid w:val="001E4A3F"/>
    <w:rsid w:val="001E4BA9"/>
    <w:rsid w:val="001E4D3F"/>
    <w:rsid w:val="001E4DB1"/>
    <w:rsid w:val="001E53BF"/>
    <w:rsid w:val="001E53C5"/>
    <w:rsid w:val="001E53F3"/>
    <w:rsid w:val="001E56AF"/>
    <w:rsid w:val="001E5ABD"/>
    <w:rsid w:val="001E5BA8"/>
    <w:rsid w:val="001E5BBA"/>
    <w:rsid w:val="001E5DB5"/>
    <w:rsid w:val="001E6314"/>
    <w:rsid w:val="001E6531"/>
    <w:rsid w:val="001E6586"/>
    <w:rsid w:val="001E6942"/>
    <w:rsid w:val="001E6CB5"/>
    <w:rsid w:val="001E6CF5"/>
    <w:rsid w:val="001E6E48"/>
    <w:rsid w:val="001E7153"/>
    <w:rsid w:val="001E72CC"/>
    <w:rsid w:val="001E72FC"/>
    <w:rsid w:val="001E7CAE"/>
    <w:rsid w:val="001F014F"/>
    <w:rsid w:val="001F03B6"/>
    <w:rsid w:val="001F0560"/>
    <w:rsid w:val="001F0FA3"/>
    <w:rsid w:val="001F1013"/>
    <w:rsid w:val="001F114A"/>
    <w:rsid w:val="001F11FD"/>
    <w:rsid w:val="001F193C"/>
    <w:rsid w:val="001F1A80"/>
    <w:rsid w:val="001F1F09"/>
    <w:rsid w:val="001F213D"/>
    <w:rsid w:val="001F22FE"/>
    <w:rsid w:val="001F248E"/>
    <w:rsid w:val="001F2D01"/>
    <w:rsid w:val="001F2E90"/>
    <w:rsid w:val="001F3003"/>
    <w:rsid w:val="001F3085"/>
    <w:rsid w:val="001F45D7"/>
    <w:rsid w:val="001F4A1B"/>
    <w:rsid w:val="001F4C41"/>
    <w:rsid w:val="001F4F6E"/>
    <w:rsid w:val="001F548A"/>
    <w:rsid w:val="001F54F4"/>
    <w:rsid w:val="001F5552"/>
    <w:rsid w:val="001F5608"/>
    <w:rsid w:val="001F5A2F"/>
    <w:rsid w:val="001F5B58"/>
    <w:rsid w:val="001F5C06"/>
    <w:rsid w:val="001F6114"/>
    <w:rsid w:val="001F61F4"/>
    <w:rsid w:val="001F65BE"/>
    <w:rsid w:val="001F6A24"/>
    <w:rsid w:val="001F6B27"/>
    <w:rsid w:val="001F6F6F"/>
    <w:rsid w:val="001F702E"/>
    <w:rsid w:val="001F70B2"/>
    <w:rsid w:val="001F70B5"/>
    <w:rsid w:val="001F7109"/>
    <w:rsid w:val="001F7188"/>
    <w:rsid w:val="001F720C"/>
    <w:rsid w:val="001F7352"/>
    <w:rsid w:val="001F73D7"/>
    <w:rsid w:val="001F7415"/>
    <w:rsid w:val="001F751D"/>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507"/>
    <w:rsid w:val="0020274F"/>
    <w:rsid w:val="00202AA0"/>
    <w:rsid w:val="00202F04"/>
    <w:rsid w:val="0020301A"/>
    <w:rsid w:val="0020332B"/>
    <w:rsid w:val="002033A0"/>
    <w:rsid w:val="0020350C"/>
    <w:rsid w:val="002038A0"/>
    <w:rsid w:val="002039C2"/>
    <w:rsid w:val="00203AD4"/>
    <w:rsid w:val="00203CE3"/>
    <w:rsid w:val="00203D9E"/>
    <w:rsid w:val="00204184"/>
    <w:rsid w:val="002041AD"/>
    <w:rsid w:val="002043A6"/>
    <w:rsid w:val="00204C91"/>
    <w:rsid w:val="00204CE2"/>
    <w:rsid w:val="00204D8F"/>
    <w:rsid w:val="00204FF1"/>
    <w:rsid w:val="00205086"/>
    <w:rsid w:val="002050A7"/>
    <w:rsid w:val="002050B7"/>
    <w:rsid w:val="00205132"/>
    <w:rsid w:val="002054B4"/>
    <w:rsid w:val="00205875"/>
    <w:rsid w:val="00205D44"/>
    <w:rsid w:val="002060EC"/>
    <w:rsid w:val="0020651D"/>
    <w:rsid w:val="00206800"/>
    <w:rsid w:val="002068E6"/>
    <w:rsid w:val="00206A6A"/>
    <w:rsid w:val="00206EA5"/>
    <w:rsid w:val="00206FB1"/>
    <w:rsid w:val="002074D1"/>
    <w:rsid w:val="0020777A"/>
    <w:rsid w:val="00207BBA"/>
    <w:rsid w:val="00207C42"/>
    <w:rsid w:val="00207CB0"/>
    <w:rsid w:val="00207FE0"/>
    <w:rsid w:val="00210441"/>
    <w:rsid w:val="002109AD"/>
    <w:rsid w:val="00210A01"/>
    <w:rsid w:val="00210E29"/>
    <w:rsid w:val="002110B6"/>
    <w:rsid w:val="00211309"/>
    <w:rsid w:val="002115B9"/>
    <w:rsid w:val="002120AA"/>
    <w:rsid w:val="002126FF"/>
    <w:rsid w:val="00212756"/>
    <w:rsid w:val="00212D0B"/>
    <w:rsid w:val="00213007"/>
    <w:rsid w:val="00213837"/>
    <w:rsid w:val="002139D7"/>
    <w:rsid w:val="00213B2B"/>
    <w:rsid w:val="00213BE9"/>
    <w:rsid w:val="00213FC1"/>
    <w:rsid w:val="00214116"/>
    <w:rsid w:val="00214379"/>
    <w:rsid w:val="00214434"/>
    <w:rsid w:val="00214952"/>
    <w:rsid w:val="00214D8B"/>
    <w:rsid w:val="00214F31"/>
    <w:rsid w:val="00214FCE"/>
    <w:rsid w:val="00215113"/>
    <w:rsid w:val="002156F8"/>
    <w:rsid w:val="00215B33"/>
    <w:rsid w:val="00215F4F"/>
    <w:rsid w:val="0021627D"/>
    <w:rsid w:val="002164AD"/>
    <w:rsid w:val="00216545"/>
    <w:rsid w:val="00216A34"/>
    <w:rsid w:val="00216B1A"/>
    <w:rsid w:val="0021734D"/>
    <w:rsid w:val="00217397"/>
    <w:rsid w:val="002176C1"/>
    <w:rsid w:val="00217816"/>
    <w:rsid w:val="00217872"/>
    <w:rsid w:val="00217E35"/>
    <w:rsid w:val="002201FF"/>
    <w:rsid w:val="002206A2"/>
    <w:rsid w:val="0022102F"/>
    <w:rsid w:val="002212AC"/>
    <w:rsid w:val="002218DB"/>
    <w:rsid w:val="00221926"/>
    <w:rsid w:val="002219A2"/>
    <w:rsid w:val="00221E7A"/>
    <w:rsid w:val="00221EED"/>
    <w:rsid w:val="00221F5F"/>
    <w:rsid w:val="002223D7"/>
    <w:rsid w:val="0022269B"/>
    <w:rsid w:val="002226A9"/>
    <w:rsid w:val="002232A9"/>
    <w:rsid w:val="00223371"/>
    <w:rsid w:val="00223856"/>
    <w:rsid w:val="00223995"/>
    <w:rsid w:val="0022483E"/>
    <w:rsid w:val="002248FB"/>
    <w:rsid w:val="00224B2D"/>
    <w:rsid w:val="00225247"/>
    <w:rsid w:val="00225A82"/>
    <w:rsid w:val="00225AA3"/>
    <w:rsid w:val="00225C1D"/>
    <w:rsid w:val="00225E0B"/>
    <w:rsid w:val="0022622B"/>
    <w:rsid w:val="002264CF"/>
    <w:rsid w:val="0022728A"/>
    <w:rsid w:val="00227A7E"/>
    <w:rsid w:val="00227FD2"/>
    <w:rsid w:val="002300F1"/>
    <w:rsid w:val="0023042A"/>
    <w:rsid w:val="00230496"/>
    <w:rsid w:val="002304E4"/>
    <w:rsid w:val="00231250"/>
    <w:rsid w:val="00231368"/>
    <w:rsid w:val="002314A1"/>
    <w:rsid w:val="00231D48"/>
    <w:rsid w:val="00231F71"/>
    <w:rsid w:val="002320FD"/>
    <w:rsid w:val="0023266B"/>
    <w:rsid w:val="002328A7"/>
    <w:rsid w:val="00232C34"/>
    <w:rsid w:val="00232D08"/>
    <w:rsid w:val="00232E3B"/>
    <w:rsid w:val="00233244"/>
    <w:rsid w:val="00233250"/>
    <w:rsid w:val="002336F7"/>
    <w:rsid w:val="00233797"/>
    <w:rsid w:val="00233847"/>
    <w:rsid w:val="00233DFF"/>
    <w:rsid w:val="00233ED0"/>
    <w:rsid w:val="002341CC"/>
    <w:rsid w:val="00234B02"/>
    <w:rsid w:val="00234B14"/>
    <w:rsid w:val="00234F55"/>
    <w:rsid w:val="0023519F"/>
    <w:rsid w:val="0023584F"/>
    <w:rsid w:val="00235A46"/>
    <w:rsid w:val="00235BDD"/>
    <w:rsid w:val="00235C3E"/>
    <w:rsid w:val="00235D21"/>
    <w:rsid w:val="00235DA6"/>
    <w:rsid w:val="0023604B"/>
    <w:rsid w:val="00236215"/>
    <w:rsid w:val="0023675C"/>
    <w:rsid w:val="00236A22"/>
    <w:rsid w:val="00237293"/>
    <w:rsid w:val="00237444"/>
    <w:rsid w:val="00237986"/>
    <w:rsid w:val="00237A8D"/>
    <w:rsid w:val="00237D38"/>
    <w:rsid w:val="002400FD"/>
    <w:rsid w:val="00240367"/>
    <w:rsid w:val="002404EA"/>
    <w:rsid w:val="00240F04"/>
    <w:rsid w:val="00241082"/>
    <w:rsid w:val="00241574"/>
    <w:rsid w:val="002418AC"/>
    <w:rsid w:val="0024191E"/>
    <w:rsid w:val="00241992"/>
    <w:rsid w:val="00241E4F"/>
    <w:rsid w:val="00242386"/>
    <w:rsid w:val="002423CD"/>
    <w:rsid w:val="0024257F"/>
    <w:rsid w:val="002428E1"/>
    <w:rsid w:val="00242C03"/>
    <w:rsid w:val="00243031"/>
    <w:rsid w:val="002431F2"/>
    <w:rsid w:val="00243829"/>
    <w:rsid w:val="00243B15"/>
    <w:rsid w:val="00243CB0"/>
    <w:rsid w:val="00243CBC"/>
    <w:rsid w:val="00243CDE"/>
    <w:rsid w:val="00243D7E"/>
    <w:rsid w:val="00243DD5"/>
    <w:rsid w:val="00243DF5"/>
    <w:rsid w:val="00244067"/>
    <w:rsid w:val="002440E5"/>
    <w:rsid w:val="00244109"/>
    <w:rsid w:val="00244640"/>
    <w:rsid w:val="00244CE6"/>
    <w:rsid w:val="002450CD"/>
    <w:rsid w:val="00245C07"/>
    <w:rsid w:val="00245D5A"/>
    <w:rsid w:val="002465ED"/>
    <w:rsid w:val="00246626"/>
    <w:rsid w:val="0024687D"/>
    <w:rsid w:val="002468BE"/>
    <w:rsid w:val="00246937"/>
    <w:rsid w:val="00246956"/>
    <w:rsid w:val="00246A27"/>
    <w:rsid w:val="00246AAF"/>
    <w:rsid w:val="00246B7A"/>
    <w:rsid w:val="0024700B"/>
    <w:rsid w:val="0024769F"/>
    <w:rsid w:val="00247935"/>
    <w:rsid w:val="00247BBA"/>
    <w:rsid w:val="00247C2D"/>
    <w:rsid w:val="00247E41"/>
    <w:rsid w:val="0025018C"/>
    <w:rsid w:val="00250374"/>
    <w:rsid w:val="00250748"/>
    <w:rsid w:val="002509AA"/>
    <w:rsid w:val="00250B5E"/>
    <w:rsid w:val="00250E50"/>
    <w:rsid w:val="00250EDD"/>
    <w:rsid w:val="00250EEC"/>
    <w:rsid w:val="0025114B"/>
    <w:rsid w:val="0025129D"/>
    <w:rsid w:val="002514C1"/>
    <w:rsid w:val="0025165B"/>
    <w:rsid w:val="002516B8"/>
    <w:rsid w:val="00251948"/>
    <w:rsid w:val="00251973"/>
    <w:rsid w:val="00251BDD"/>
    <w:rsid w:val="00251DBF"/>
    <w:rsid w:val="00251FA4"/>
    <w:rsid w:val="002523E0"/>
    <w:rsid w:val="0025254B"/>
    <w:rsid w:val="0025256A"/>
    <w:rsid w:val="002525FA"/>
    <w:rsid w:val="00252783"/>
    <w:rsid w:val="002529D6"/>
    <w:rsid w:val="00252A3F"/>
    <w:rsid w:val="00252ADD"/>
    <w:rsid w:val="00252C2C"/>
    <w:rsid w:val="00252CA1"/>
    <w:rsid w:val="00252DD2"/>
    <w:rsid w:val="00252F94"/>
    <w:rsid w:val="0025318D"/>
    <w:rsid w:val="0025326A"/>
    <w:rsid w:val="0025355F"/>
    <w:rsid w:val="00253678"/>
    <w:rsid w:val="00253774"/>
    <w:rsid w:val="00254280"/>
    <w:rsid w:val="0025464D"/>
    <w:rsid w:val="002547A3"/>
    <w:rsid w:val="00254981"/>
    <w:rsid w:val="00254A3F"/>
    <w:rsid w:val="00254CD9"/>
    <w:rsid w:val="00254FBB"/>
    <w:rsid w:val="0025587F"/>
    <w:rsid w:val="00255B01"/>
    <w:rsid w:val="00255B19"/>
    <w:rsid w:val="00255D4B"/>
    <w:rsid w:val="00255DAB"/>
    <w:rsid w:val="00256113"/>
    <w:rsid w:val="00256326"/>
    <w:rsid w:val="0025637A"/>
    <w:rsid w:val="00256408"/>
    <w:rsid w:val="00256A06"/>
    <w:rsid w:val="00256AC0"/>
    <w:rsid w:val="00256D1C"/>
    <w:rsid w:val="00256E8F"/>
    <w:rsid w:val="00257037"/>
    <w:rsid w:val="00257232"/>
    <w:rsid w:val="00257294"/>
    <w:rsid w:val="00257364"/>
    <w:rsid w:val="0025758C"/>
    <w:rsid w:val="002576EE"/>
    <w:rsid w:val="002579F5"/>
    <w:rsid w:val="00257A48"/>
    <w:rsid w:val="00257A80"/>
    <w:rsid w:val="0026047D"/>
    <w:rsid w:val="002605A2"/>
    <w:rsid w:val="0026099A"/>
    <w:rsid w:val="00260ACA"/>
    <w:rsid w:val="00260AD9"/>
    <w:rsid w:val="00260F4D"/>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A1F"/>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4F3"/>
    <w:rsid w:val="00267670"/>
    <w:rsid w:val="00267CCA"/>
    <w:rsid w:val="00267D12"/>
    <w:rsid w:val="00267DE5"/>
    <w:rsid w:val="00270046"/>
    <w:rsid w:val="0027043C"/>
    <w:rsid w:val="002704AB"/>
    <w:rsid w:val="00270709"/>
    <w:rsid w:val="00270A90"/>
    <w:rsid w:val="00271670"/>
    <w:rsid w:val="00271752"/>
    <w:rsid w:val="00271CE0"/>
    <w:rsid w:val="00271EBE"/>
    <w:rsid w:val="00271FB0"/>
    <w:rsid w:val="00272265"/>
    <w:rsid w:val="00272501"/>
    <w:rsid w:val="002729A5"/>
    <w:rsid w:val="00272AFF"/>
    <w:rsid w:val="00272EAB"/>
    <w:rsid w:val="00272F44"/>
    <w:rsid w:val="0027320B"/>
    <w:rsid w:val="00273FD4"/>
    <w:rsid w:val="002742BA"/>
    <w:rsid w:val="002743C3"/>
    <w:rsid w:val="002744B4"/>
    <w:rsid w:val="002744BB"/>
    <w:rsid w:val="0027463C"/>
    <w:rsid w:val="002746A5"/>
    <w:rsid w:val="002749F9"/>
    <w:rsid w:val="00274A8A"/>
    <w:rsid w:val="00274B92"/>
    <w:rsid w:val="00274BD9"/>
    <w:rsid w:val="00274C06"/>
    <w:rsid w:val="00275016"/>
    <w:rsid w:val="0027549B"/>
    <w:rsid w:val="002754A9"/>
    <w:rsid w:val="0027574D"/>
    <w:rsid w:val="0027581A"/>
    <w:rsid w:val="00275BE2"/>
    <w:rsid w:val="00275C7F"/>
    <w:rsid w:val="00275D96"/>
    <w:rsid w:val="00275E33"/>
    <w:rsid w:val="0027629A"/>
    <w:rsid w:val="00276382"/>
    <w:rsid w:val="002765EB"/>
    <w:rsid w:val="00276747"/>
    <w:rsid w:val="002771A9"/>
    <w:rsid w:val="00277239"/>
    <w:rsid w:val="00277518"/>
    <w:rsid w:val="00277990"/>
    <w:rsid w:val="00277AA3"/>
    <w:rsid w:val="00277B52"/>
    <w:rsid w:val="00277B70"/>
    <w:rsid w:val="00277BA9"/>
    <w:rsid w:val="00277D2A"/>
    <w:rsid w:val="00277DEC"/>
    <w:rsid w:val="00280012"/>
    <w:rsid w:val="00280068"/>
    <w:rsid w:val="00280375"/>
    <w:rsid w:val="002805AB"/>
    <w:rsid w:val="002805B7"/>
    <w:rsid w:val="002805CE"/>
    <w:rsid w:val="002807CB"/>
    <w:rsid w:val="00280866"/>
    <w:rsid w:val="002809C7"/>
    <w:rsid w:val="00280BCE"/>
    <w:rsid w:val="00280DCC"/>
    <w:rsid w:val="002810A3"/>
    <w:rsid w:val="002810E4"/>
    <w:rsid w:val="0028124C"/>
    <w:rsid w:val="00281B5B"/>
    <w:rsid w:val="00281C75"/>
    <w:rsid w:val="00282203"/>
    <w:rsid w:val="00282326"/>
    <w:rsid w:val="00282473"/>
    <w:rsid w:val="0028272B"/>
    <w:rsid w:val="002828B2"/>
    <w:rsid w:val="0028299C"/>
    <w:rsid w:val="00282E92"/>
    <w:rsid w:val="00282EFB"/>
    <w:rsid w:val="0028307C"/>
    <w:rsid w:val="0028315E"/>
    <w:rsid w:val="00283563"/>
    <w:rsid w:val="00283924"/>
    <w:rsid w:val="00283CB4"/>
    <w:rsid w:val="00283CBB"/>
    <w:rsid w:val="00283DC6"/>
    <w:rsid w:val="00283F89"/>
    <w:rsid w:val="0028432A"/>
    <w:rsid w:val="00284943"/>
    <w:rsid w:val="002849B8"/>
    <w:rsid w:val="00284BAC"/>
    <w:rsid w:val="00284D0E"/>
    <w:rsid w:val="00285015"/>
    <w:rsid w:val="002850BA"/>
    <w:rsid w:val="002852DD"/>
    <w:rsid w:val="0028554E"/>
    <w:rsid w:val="00285A64"/>
    <w:rsid w:val="00285B19"/>
    <w:rsid w:val="00285C3C"/>
    <w:rsid w:val="00285CA4"/>
    <w:rsid w:val="00285D69"/>
    <w:rsid w:val="0028611F"/>
    <w:rsid w:val="00286140"/>
    <w:rsid w:val="00286474"/>
    <w:rsid w:val="00286754"/>
    <w:rsid w:val="002867EC"/>
    <w:rsid w:val="002869DF"/>
    <w:rsid w:val="00286B17"/>
    <w:rsid w:val="00286BCE"/>
    <w:rsid w:val="00286DD0"/>
    <w:rsid w:val="00287707"/>
    <w:rsid w:val="002877BF"/>
    <w:rsid w:val="00287E54"/>
    <w:rsid w:val="00287EFB"/>
    <w:rsid w:val="0029019E"/>
    <w:rsid w:val="002901F2"/>
    <w:rsid w:val="0029046B"/>
    <w:rsid w:val="002906D2"/>
    <w:rsid w:val="002907C5"/>
    <w:rsid w:val="00290919"/>
    <w:rsid w:val="00290AB2"/>
    <w:rsid w:val="00290B2D"/>
    <w:rsid w:val="00291415"/>
    <w:rsid w:val="00291615"/>
    <w:rsid w:val="00291809"/>
    <w:rsid w:val="00291B14"/>
    <w:rsid w:val="00292488"/>
    <w:rsid w:val="002925D2"/>
    <w:rsid w:val="0029265B"/>
    <w:rsid w:val="00292B70"/>
    <w:rsid w:val="00292B97"/>
    <w:rsid w:val="00293442"/>
    <w:rsid w:val="0029347B"/>
    <w:rsid w:val="002935D5"/>
    <w:rsid w:val="0029379C"/>
    <w:rsid w:val="00293D0B"/>
    <w:rsid w:val="00294336"/>
    <w:rsid w:val="002945FE"/>
    <w:rsid w:val="00294721"/>
    <w:rsid w:val="00294EDB"/>
    <w:rsid w:val="00295002"/>
    <w:rsid w:val="00295034"/>
    <w:rsid w:val="00295108"/>
    <w:rsid w:val="002951E6"/>
    <w:rsid w:val="002954A8"/>
    <w:rsid w:val="0029586A"/>
    <w:rsid w:val="00295A96"/>
    <w:rsid w:val="00295BDF"/>
    <w:rsid w:val="00295FCC"/>
    <w:rsid w:val="0029664A"/>
    <w:rsid w:val="00296883"/>
    <w:rsid w:val="00296B45"/>
    <w:rsid w:val="00296E09"/>
    <w:rsid w:val="00296E23"/>
    <w:rsid w:val="00296E8F"/>
    <w:rsid w:val="0029715C"/>
    <w:rsid w:val="002972B8"/>
    <w:rsid w:val="0029763C"/>
    <w:rsid w:val="0029793A"/>
    <w:rsid w:val="00297A32"/>
    <w:rsid w:val="002A0A5A"/>
    <w:rsid w:val="002A0DFA"/>
    <w:rsid w:val="002A12A6"/>
    <w:rsid w:val="002A1303"/>
    <w:rsid w:val="002A14B7"/>
    <w:rsid w:val="002A1CFB"/>
    <w:rsid w:val="002A1D03"/>
    <w:rsid w:val="002A2181"/>
    <w:rsid w:val="002A2871"/>
    <w:rsid w:val="002A287E"/>
    <w:rsid w:val="002A29F7"/>
    <w:rsid w:val="002A2CC0"/>
    <w:rsid w:val="002A318F"/>
    <w:rsid w:val="002A3319"/>
    <w:rsid w:val="002A3393"/>
    <w:rsid w:val="002A3482"/>
    <w:rsid w:val="002A36E1"/>
    <w:rsid w:val="002A38B4"/>
    <w:rsid w:val="002A3928"/>
    <w:rsid w:val="002A3983"/>
    <w:rsid w:val="002A3DC8"/>
    <w:rsid w:val="002A444A"/>
    <w:rsid w:val="002A47D9"/>
    <w:rsid w:val="002A489B"/>
    <w:rsid w:val="002A4E68"/>
    <w:rsid w:val="002A4EE1"/>
    <w:rsid w:val="002A5846"/>
    <w:rsid w:val="002A584E"/>
    <w:rsid w:val="002A5C1D"/>
    <w:rsid w:val="002A6003"/>
    <w:rsid w:val="002A62F0"/>
    <w:rsid w:val="002A6566"/>
    <w:rsid w:val="002A689A"/>
    <w:rsid w:val="002A6911"/>
    <w:rsid w:val="002A6BAA"/>
    <w:rsid w:val="002A6CA9"/>
    <w:rsid w:val="002A6F09"/>
    <w:rsid w:val="002A700B"/>
    <w:rsid w:val="002A7142"/>
    <w:rsid w:val="002A7646"/>
    <w:rsid w:val="002A7691"/>
    <w:rsid w:val="002A7ED8"/>
    <w:rsid w:val="002B0063"/>
    <w:rsid w:val="002B01F6"/>
    <w:rsid w:val="002B0987"/>
    <w:rsid w:val="002B0ED2"/>
    <w:rsid w:val="002B10EE"/>
    <w:rsid w:val="002B118B"/>
    <w:rsid w:val="002B1660"/>
    <w:rsid w:val="002B193E"/>
    <w:rsid w:val="002B1DB7"/>
    <w:rsid w:val="002B1F44"/>
    <w:rsid w:val="002B200E"/>
    <w:rsid w:val="002B2067"/>
    <w:rsid w:val="002B22B6"/>
    <w:rsid w:val="002B230A"/>
    <w:rsid w:val="002B274A"/>
    <w:rsid w:val="002B28F9"/>
    <w:rsid w:val="002B2966"/>
    <w:rsid w:val="002B2ABD"/>
    <w:rsid w:val="002B2F11"/>
    <w:rsid w:val="002B3469"/>
    <w:rsid w:val="002B365A"/>
    <w:rsid w:val="002B3797"/>
    <w:rsid w:val="002B37B4"/>
    <w:rsid w:val="002B3E21"/>
    <w:rsid w:val="002B476F"/>
    <w:rsid w:val="002B4B7D"/>
    <w:rsid w:val="002B4DA7"/>
    <w:rsid w:val="002B51C4"/>
    <w:rsid w:val="002B57FC"/>
    <w:rsid w:val="002B5A36"/>
    <w:rsid w:val="002B5B6A"/>
    <w:rsid w:val="002B5C5A"/>
    <w:rsid w:val="002B61BA"/>
    <w:rsid w:val="002B6398"/>
    <w:rsid w:val="002B655D"/>
    <w:rsid w:val="002B6707"/>
    <w:rsid w:val="002B67C0"/>
    <w:rsid w:val="002B69CF"/>
    <w:rsid w:val="002B6A9F"/>
    <w:rsid w:val="002B7053"/>
    <w:rsid w:val="002B758E"/>
    <w:rsid w:val="002B77A4"/>
    <w:rsid w:val="002B78DB"/>
    <w:rsid w:val="002B79C8"/>
    <w:rsid w:val="002B7D00"/>
    <w:rsid w:val="002C0042"/>
    <w:rsid w:val="002C00D2"/>
    <w:rsid w:val="002C0446"/>
    <w:rsid w:val="002C0471"/>
    <w:rsid w:val="002C06D6"/>
    <w:rsid w:val="002C0AA5"/>
    <w:rsid w:val="002C0F7A"/>
    <w:rsid w:val="002C11C2"/>
    <w:rsid w:val="002C1CB0"/>
    <w:rsid w:val="002C1F5A"/>
    <w:rsid w:val="002C1F93"/>
    <w:rsid w:val="002C22B2"/>
    <w:rsid w:val="002C22F7"/>
    <w:rsid w:val="002C2684"/>
    <w:rsid w:val="002C27EC"/>
    <w:rsid w:val="002C2DF0"/>
    <w:rsid w:val="002C3066"/>
    <w:rsid w:val="002C33E3"/>
    <w:rsid w:val="002C3A09"/>
    <w:rsid w:val="002C3D50"/>
    <w:rsid w:val="002C410B"/>
    <w:rsid w:val="002C415C"/>
    <w:rsid w:val="002C464D"/>
    <w:rsid w:val="002C4851"/>
    <w:rsid w:val="002C4937"/>
    <w:rsid w:val="002C4B1D"/>
    <w:rsid w:val="002C4CB1"/>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CD5"/>
    <w:rsid w:val="002D0D72"/>
    <w:rsid w:val="002D0F94"/>
    <w:rsid w:val="002D1143"/>
    <w:rsid w:val="002D131A"/>
    <w:rsid w:val="002D1730"/>
    <w:rsid w:val="002D1785"/>
    <w:rsid w:val="002D2276"/>
    <w:rsid w:val="002D284C"/>
    <w:rsid w:val="002D2E4A"/>
    <w:rsid w:val="002D34E7"/>
    <w:rsid w:val="002D34F4"/>
    <w:rsid w:val="002D35A0"/>
    <w:rsid w:val="002D35FC"/>
    <w:rsid w:val="002D3656"/>
    <w:rsid w:val="002D3797"/>
    <w:rsid w:val="002D37ED"/>
    <w:rsid w:val="002D3AFB"/>
    <w:rsid w:val="002D3E36"/>
    <w:rsid w:val="002D3E67"/>
    <w:rsid w:val="002D3EC3"/>
    <w:rsid w:val="002D4029"/>
    <w:rsid w:val="002D40AB"/>
    <w:rsid w:val="002D41BF"/>
    <w:rsid w:val="002D42FE"/>
    <w:rsid w:val="002D4320"/>
    <w:rsid w:val="002D4325"/>
    <w:rsid w:val="002D43DD"/>
    <w:rsid w:val="002D48F0"/>
    <w:rsid w:val="002D4984"/>
    <w:rsid w:val="002D49CE"/>
    <w:rsid w:val="002D4A8D"/>
    <w:rsid w:val="002D4C15"/>
    <w:rsid w:val="002D4CEA"/>
    <w:rsid w:val="002D53DA"/>
    <w:rsid w:val="002D5B6B"/>
    <w:rsid w:val="002D5C47"/>
    <w:rsid w:val="002D5D2E"/>
    <w:rsid w:val="002D5EC6"/>
    <w:rsid w:val="002D625C"/>
    <w:rsid w:val="002D628B"/>
    <w:rsid w:val="002D7214"/>
    <w:rsid w:val="002D732D"/>
    <w:rsid w:val="002D7600"/>
    <w:rsid w:val="002D780D"/>
    <w:rsid w:val="002D786C"/>
    <w:rsid w:val="002D7926"/>
    <w:rsid w:val="002D7E87"/>
    <w:rsid w:val="002E020A"/>
    <w:rsid w:val="002E04E4"/>
    <w:rsid w:val="002E0620"/>
    <w:rsid w:val="002E06E6"/>
    <w:rsid w:val="002E089F"/>
    <w:rsid w:val="002E0CCB"/>
    <w:rsid w:val="002E118D"/>
    <w:rsid w:val="002E11E7"/>
    <w:rsid w:val="002E1779"/>
    <w:rsid w:val="002E1BD4"/>
    <w:rsid w:val="002E221D"/>
    <w:rsid w:val="002E22B2"/>
    <w:rsid w:val="002E26BB"/>
    <w:rsid w:val="002E2933"/>
    <w:rsid w:val="002E2AD5"/>
    <w:rsid w:val="002E2D69"/>
    <w:rsid w:val="002E2E13"/>
    <w:rsid w:val="002E3723"/>
    <w:rsid w:val="002E388D"/>
    <w:rsid w:val="002E3E59"/>
    <w:rsid w:val="002E400C"/>
    <w:rsid w:val="002E460F"/>
    <w:rsid w:val="002E4B41"/>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B89"/>
    <w:rsid w:val="002F0BAA"/>
    <w:rsid w:val="002F0E1F"/>
    <w:rsid w:val="002F1342"/>
    <w:rsid w:val="002F1377"/>
    <w:rsid w:val="002F16C3"/>
    <w:rsid w:val="002F18A7"/>
    <w:rsid w:val="002F1B81"/>
    <w:rsid w:val="002F24C1"/>
    <w:rsid w:val="002F28A6"/>
    <w:rsid w:val="002F2906"/>
    <w:rsid w:val="002F2DE6"/>
    <w:rsid w:val="002F2EE5"/>
    <w:rsid w:val="002F3135"/>
    <w:rsid w:val="002F3158"/>
    <w:rsid w:val="002F31E9"/>
    <w:rsid w:val="002F358F"/>
    <w:rsid w:val="002F37A1"/>
    <w:rsid w:val="002F3E56"/>
    <w:rsid w:val="002F3EE6"/>
    <w:rsid w:val="002F4317"/>
    <w:rsid w:val="002F43DC"/>
    <w:rsid w:val="002F46BE"/>
    <w:rsid w:val="002F4BD6"/>
    <w:rsid w:val="002F5052"/>
    <w:rsid w:val="002F50C5"/>
    <w:rsid w:val="002F5CD3"/>
    <w:rsid w:val="002F5D67"/>
    <w:rsid w:val="002F5ED5"/>
    <w:rsid w:val="002F6313"/>
    <w:rsid w:val="002F63A2"/>
    <w:rsid w:val="002F668B"/>
    <w:rsid w:val="002F692D"/>
    <w:rsid w:val="002F6AF7"/>
    <w:rsid w:val="002F6BF3"/>
    <w:rsid w:val="002F6EE3"/>
    <w:rsid w:val="002F7182"/>
    <w:rsid w:val="002F73EF"/>
    <w:rsid w:val="002F7502"/>
    <w:rsid w:val="002F759F"/>
    <w:rsid w:val="002F79F3"/>
    <w:rsid w:val="002F7C79"/>
    <w:rsid w:val="002F7E4E"/>
    <w:rsid w:val="002F7FD3"/>
    <w:rsid w:val="003000B0"/>
    <w:rsid w:val="003002F6"/>
    <w:rsid w:val="003006B9"/>
    <w:rsid w:val="003006C8"/>
    <w:rsid w:val="003008A4"/>
    <w:rsid w:val="00300D3C"/>
    <w:rsid w:val="0030115C"/>
    <w:rsid w:val="00301754"/>
    <w:rsid w:val="00301FE5"/>
    <w:rsid w:val="00302354"/>
    <w:rsid w:val="00302372"/>
    <w:rsid w:val="00302594"/>
    <w:rsid w:val="0030282A"/>
    <w:rsid w:val="00302AA6"/>
    <w:rsid w:val="00302ABE"/>
    <w:rsid w:val="00302C67"/>
    <w:rsid w:val="00302FE0"/>
    <w:rsid w:val="00303050"/>
    <w:rsid w:val="003036DE"/>
    <w:rsid w:val="0030396D"/>
    <w:rsid w:val="003039E8"/>
    <w:rsid w:val="00303DD8"/>
    <w:rsid w:val="00303FA2"/>
    <w:rsid w:val="003042AD"/>
    <w:rsid w:val="003042F6"/>
    <w:rsid w:val="003043E9"/>
    <w:rsid w:val="00304592"/>
    <w:rsid w:val="00304622"/>
    <w:rsid w:val="003049E3"/>
    <w:rsid w:val="00304B6E"/>
    <w:rsid w:val="0030555D"/>
    <w:rsid w:val="003055E8"/>
    <w:rsid w:val="003058C3"/>
    <w:rsid w:val="0030590F"/>
    <w:rsid w:val="00305A7F"/>
    <w:rsid w:val="00305B91"/>
    <w:rsid w:val="00305D95"/>
    <w:rsid w:val="00306043"/>
    <w:rsid w:val="003065E4"/>
    <w:rsid w:val="003069C6"/>
    <w:rsid w:val="00307036"/>
    <w:rsid w:val="00307257"/>
    <w:rsid w:val="0030734D"/>
    <w:rsid w:val="0030738D"/>
    <w:rsid w:val="00307669"/>
    <w:rsid w:val="003079F5"/>
    <w:rsid w:val="00307A25"/>
    <w:rsid w:val="00307DDC"/>
    <w:rsid w:val="00310009"/>
    <w:rsid w:val="00310770"/>
    <w:rsid w:val="003107AE"/>
    <w:rsid w:val="00310D29"/>
    <w:rsid w:val="00311120"/>
    <w:rsid w:val="0031123F"/>
    <w:rsid w:val="00311243"/>
    <w:rsid w:val="003113BB"/>
    <w:rsid w:val="00311405"/>
    <w:rsid w:val="00311795"/>
    <w:rsid w:val="00311933"/>
    <w:rsid w:val="00311B32"/>
    <w:rsid w:val="003120DB"/>
    <w:rsid w:val="003122EA"/>
    <w:rsid w:val="00312335"/>
    <w:rsid w:val="0031239A"/>
    <w:rsid w:val="00312412"/>
    <w:rsid w:val="00312416"/>
    <w:rsid w:val="00312C41"/>
    <w:rsid w:val="00312D39"/>
    <w:rsid w:val="00312DC3"/>
    <w:rsid w:val="00312F21"/>
    <w:rsid w:val="00312FFB"/>
    <w:rsid w:val="0031301B"/>
    <w:rsid w:val="0031325F"/>
    <w:rsid w:val="00313269"/>
    <w:rsid w:val="00313F17"/>
    <w:rsid w:val="0031409B"/>
    <w:rsid w:val="003141C8"/>
    <w:rsid w:val="003145FE"/>
    <w:rsid w:val="003149EC"/>
    <w:rsid w:val="00314B96"/>
    <w:rsid w:val="00314FE3"/>
    <w:rsid w:val="0031526C"/>
    <w:rsid w:val="00315C2B"/>
    <w:rsid w:val="003160BF"/>
    <w:rsid w:val="0031641D"/>
    <w:rsid w:val="0031668F"/>
    <w:rsid w:val="00316AC2"/>
    <w:rsid w:val="00316C58"/>
    <w:rsid w:val="00316CC2"/>
    <w:rsid w:val="00316CFF"/>
    <w:rsid w:val="00316E06"/>
    <w:rsid w:val="003172BD"/>
    <w:rsid w:val="00317752"/>
    <w:rsid w:val="00317B3E"/>
    <w:rsid w:val="00317C09"/>
    <w:rsid w:val="00317E4B"/>
    <w:rsid w:val="00317E72"/>
    <w:rsid w:val="00317E77"/>
    <w:rsid w:val="00317EFC"/>
    <w:rsid w:val="00320137"/>
    <w:rsid w:val="00320665"/>
    <w:rsid w:val="003206C3"/>
    <w:rsid w:val="00320730"/>
    <w:rsid w:val="003208AC"/>
    <w:rsid w:val="00320CC8"/>
    <w:rsid w:val="00320F0F"/>
    <w:rsid w:val="00321183"/>
    <w:rsid w:val="00321DC1"/>
    <w:rsid w:val="00322050"/>
    <w:rsid w:val="00322442"/>
    <w:rsid w:val="00322829"/>
    <w:rsid w:val="003228E6"/>
    <w:rsid w:val="003229BC"/>
    <w:rsid w:val="00322A74"/>
    <w:rsid w:val="00322C0D"/>
    <w:rsid w:val="00322DA1"/>
    <w:rsid w:val="003233DA"/>
    <w:rsid w:val="003236CD"/>
    <w:rsid w:val="00323705"/>
    <w:rsid w:val="003237F4"/>
    <w:rsid w:val="00323B43"/>
    <w:rsid w:val="00323C49"/>
    <w:rsid w:val="00323C72"/>
    <w:rsid w:val="00323E49"/>
    <w:rsid w:val="00323F6C"/>
    <w:rsid w:val="003243EB"/>
    <w:rsid w:val="0032451E"/>
    <w:rsid w:val="0032458F"/>
    <w:rsid w:val="003249C6"/>
    <w:rsid w:val="00324AAE"/>
    <w:rsid w:val="00324B2E"/>
    <w:rsid w:val="00324C19"/>
    <w:rsid w:val="00324CC7"/>
    <w:rsid w:val="00324D85"/>
    <w:rsid w:val="00324E44"/>
    <w:rsid w:val="00324E81"/>
    <w:rsid w:val="003255F5"/>
    <w:rsid w:val="00325630"/>
    <w:rsid w:val="003256D4"/>
    <w:rsid w:val="00325D84"/>
    <w:rsid w:val="0032612C"/>
    <w:rsid w:val="00326597"/>
    <w:rsid w:val="00326954"/>
    <w:rsid w:val="00326A46"/>
    <w:rsid w:val="00326ABD"/>
    <w:rsid w:val="00326B4E"/>
    <w:rsid w:val="00326CA9"/>
    <w:rsid w:val="00326E20"/>
    <w:rsid w:val="00326E25"/>
    <w:rsid w:val="00326FDE"/>
    <w:rsid w:val="003273B0"/>
    <w:rsid w:val="0032777E"/>
    <w:rsid w:val="003278DB"/>
    <w:rsid w:val="00327AE8"/>
    <w:rsid w:val="003302CB"/>
    <w:rsid w:val="00330669"/>
    <w:rsid w:val="0033093E"/>
    <w:rsid w:val="00330D9C"/>
    <w:rsid w:val="00331058"/>
    <w:rsid w:val="00331B17"/>
    <w:rsid w:val="00331E50"/>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3FF1"/>
    <w:rsid w:val="00334273"/>
    <w:rsid w:val="00334448"/>
    <w:rsid w:val="0033447D"/>
    <w:rsid w:val="003344EA"/>
    <w:rsid w:val="00334990"/>
    <w:rsid w:val="00334E16"/>
    <w:rsid w:val="00335085"/>
    <w:rsid w:val="0033530A"/>
    <w:rsid w:val="0033544A"/>
    <w:rsid w:val="0033561A"/>
    <w:rsid w:val="0033573B"/>
    <w:rsid w:val="003357A3"/>
    <w:rsid w:val="003357C5"/>
    <w:rsid w:val="00335F02"/>
    <w:rsid w:val="00336516"/>
    <w:rsid w:val="0033658F"/>
    <w:rsid w:val="00336732"/>
    <w:rsid w:val="0033673D"/>
    <w:rsid w:val="003369A7"/>
    <w:rsid w:val="00336A8D"/>
    <w:rsid w:val="00336C34"/>
    <w:rsid w:val="00337523"/>
    <w:rsid w:val="0033766A"/>
    <w:rsid w:val="00337AB0"/>
    <w:rsid w:val="00337ACE"/>
    <w:rsid w:val="00337B48"/>
    <w:rsid w:val="00337C90"/>
    <w:rsid w:val="00337DC2"/>
    <w:rsid w:val="0034001F"/>
    <w:rsid w:val="003402AA"/>
    <w:rsid w:val="00340BBB"/>
    <w:rsid w:val="00340DF7"/>
    <w:rsid w:val="00340E21"/>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2A2"/>
    <w:rsid w:val="003423DA"/>
    <w:rsid w:val="003425EC"/>
    <w:rsid w:val="00342909"/>
    <w:rsid w:val="0034290F"/>
    <w:rsid w:val="00342BE9"/>
    <w:rsid w:val="00342C40"/>
    <w:rsid w:val="00342D23"/>
    <w:rsid w:val="00343009"/>
    <w:rsid w:val="0034312E"/>
    <w:rsid w:val="0034318D"/>
    <w:rsid w:val="003434FF"/>
    <w:rsid w:val="00343B01"/>
    <w:rsid w:val="00343BF3"/>
    <w:rsid w:val="00343CC6"/>
    <w:rsid w:val="00343DD4"/>
    <w:rsid w:val="00343F66"/>
    <w:rsid w:val="00343F6E"/>
    <w:rsid w:val="00344015"/>
    <w:rsid w:val="00344509"/>
    <w:rsid w:val="00344800"/>
    <w:rsid w:val="00344E3B"/>
    <w:rsid w:val="00344FD0"/>
    <w:rsid w:val="003453D5"/>
    <w:rsid w:val="00345464"/>
    <w:rsid w:val="00345561"/>
    <w:rsid w:val="003455D4"/>
    <w:rsid w:val="003456E8"/>
    <w:rsid w:val="00345A05"/>
    <w:rsid w:val="00345A3A"/>
    <w:rsid w:val="00346083"/>
    <w:rsid w:val="00346373"/>
    <w:rsid w:val="0034681B"/>
    <w:rsid w:val="003471F4"/>
    <w:rsid w:val="00347423"/>
    <w:rsid w:val="00347530"/>
    <w:rsid w:val="00347596"/>
    <w:rsid w:val="003477B5"/>
    <w:rsid w:val="00347AF2"/>
    <w:rsid w:val="00347CE6"/>
    <w:rsid w:val="00347D54"/>
    <w:rsid w:val="00350057"/>
    <w:rsid w:val="00350084"/>
    <w:rsid w:val="003502B1"/>
    <w:rsid w:val="0035037C"/>
    <w:rsid w:val="00350B00"/>
    <w:rsid w:val="00351342"/>
    <w:rsid w:val="003513C1"/>
    <w:rsid w:val="00351440"/>
    <w:rsid w:val="003519C2"/>
    <w:rsid w:val="00351C11"/>
    <w:rsid w:val="00351CC3"/>
    <w:rsid w:val="003526DD"/>
    <w:rsid w:val="0035280E"/>
    <w:rsid w:val="003529A6"/>
    <w:rsid w:val="00352AA7"/>
    <w:rsid w:val="00352B4D"/>
    <w:rsid w:val="00352C1F"/>
    <w:rsid w:val="00353012"/>
    <w:rsid w:val="0035311B"/>
    <w:rsid w:val="003534E9"/>
    <w:rsid w:val="00353505"/>
    <w:rsid w:val="00353526"/>
    <w:rsid w:val="003536C0"/>
    <w:rsid w:val="0035370E"/>
    <w:rsid w:val="0035372D"/>
    <w:rsid w:val="0035382B"/>
    <w:rsid w:val="003538C5"/>
    <w:rsid w:val="00354226"/>
    <w:rsid w:val="00354312"/>
    <w:rsid w:val="00354427"/>
    <w:rsid w:val="003544AE"/>
    <w:rsid w:val="003549E1"/>
    <w:rsid w:val="00354AEC"/>
    <w:rsid w:val="00354BCF"/>
    <w:rsid w:val="00354DC0"/>
    <w:rsid w:val="00354E3B"/>
    <w:rsid w:val="00355374"/>
    <w:rsid w:val="003553DB"/>
    <w:rsid w:val="00355679"/>
    <w:rsid w:val="003556AA"/>
    <w:rsid w:val="00355A39"/>
    <w:rsid w:val="00355B6B"/>
    <w:rsid w:val="003563FA"/>
    <w:rsid w:val="00356AA1"/>
    <w:rsid w:val="00356BD8"/>
    <w:rsid w:val="00356CD9"/>
    <w:rsid w:val="00356F65"/>
    <w:rsid w:val="00356F74"/>
    <w:rsid w:val="003572CC"/>
    <w:rsid w:val="00357476"/>
    <w:rsid w:val="00357566"/>
    <w:rsid w:val="00357714"/>
    <w:rsid w:val="003578B1"/>
    <w:rsid w:val="00360051"/>
    <w:rsid w:val="00360270"/>
    <w:rsid w:val="00360469"/>
    <w:rsid w:val="00360596"/>
    <w:rsid w:val="00360A78"/>
    <w:rsid w:val="00360AA6"/>
    <w:rsid w:val="0036142B"/>
    <w:rsid w:val="0036142D"/>
    <w:rsid w:val="0036164B"/>
    <w:rsid w:val="00361C1F"/>
    <w:rsid w:val="00361C77"/>
    <w:rsid w:val="003629D8"/>
    <w:rsid w:val="00362A8E"/>
    <w:rsid w:val="00362AA5"/>
    <w:rsid w:val="00362D6E"/>
    <w:rsid w:val="00362F3E"/>
    <w:rsid w:val="00362F55"/>
    <w:rsid w:val="003630C1"/>
    <w:rsid w:val="00363857"/>
    <w:rsid w:val="0036386A"/>
    <w:rsid w:val="0036415F"/>
    <w:rsid w:val="00364207"/>
    <w:rsid w:val="00364305"/>
    <w:rsid w:val="00364695"/>
    <w:rsid w:val="003646CC"/>
    <w:rsid w:val="003648B5"/>
    <w:rsid w:val="00364A4A"/>
    <w:rsid w:val="00364ADE"/>
    <w:rsid w:val="00364E29"/>
    <w:rsid w:val="00364F21"/>
    <w:rsid w:val="00365349"/>
    <w:rsid w:val="00365974"/>
    <w:rsid w:val="00365A11"/>
    <w:rsid w:val="00365B45"/>
    <w:rsid w:val="00365E62"/>
    <w:rsid w:val="00365FD2"/>
    <w:rsid w:val="0036610C"/>
    <w:rsid w:val="00366CAF"/>
    <w:rsid w:val="00366DBD"/>
    <w:rsid w:val="00366DF1"/>
    <w:rsid w:val="003674EE"/>
    <w:rsid w:val="0036768C"/>
    <w:rsid w:val="00367725"/>
    <w:rsid w:val="0036794D"/>
    <w:rsid w:val="00367DC7"/>
    <w:rsid w:val="003701A3"/>
    <w:rsid w:val="0037030D"/>
    <w:rsid w:val="0037054F"/>
    <w:rsid w:val="00371276"/>
    <w:rsid w:val="003713DE"/>
    <w:rsid w:val="00371C08"/>
    <w:rsid w:val="00371DF0"/>
    <w:rsid w:val="00372273"/>
    <w:rsid w:val="00372343"/>
    <w:rsid w:val="00372573"/>
    <w:rsid w:val="00372853"/>
    <w:rsid w:val="00372946"/>
    <w:rsid w:val="003729BC"/>
    <w:rsid w:val="00373542"/>
    <w:rsid w:val="003737D4"/>
    <w:rsid w:val="00373C77"/>
    <w:rsid w:val="003742D6"/>
    <w:rsid w:val="003748B6"/>
    <w:rsid w:val="0037496F"/>
    <w:rsid w:val="00374AA2"/>
    <w:rsid w:val="00374D7C"/>
    <w:rsid w:val="00375981"/>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376"/>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BDD"/>
    <w:rsid w:val="00383CB9"/>
    <w:rsid w:val="00383EE6"/>
    <w:rsid w:val="0038403C"/>
    <w:rsid w:val="00384159"/>
    <w:rsid w:val="0038457A"/>
    <w:rsid w:val="0038461D"/>
    <w:rsid w:val="00384964"/>
    <w:rsid w:val="00384AB2"/>
    <w:rsid w:val="003851E4"/>
    <w:rsid w:val="0038534F"/>
    <w:rsid w:val="0038549F"/>
    <w:rsid w:val="00385511"/>
    <w:rsid w:val="003855F2"/>
    <w:rsid w:val="0038561E"/>
    <w:rsid w:val="00385C5A"/>
    <w:rsid w:val="00385D5A"/>
    <w:rsid w:val="0038618F"/>
    <w:rsid w:val="00386542"/>
    <w:rsid w:val="00386824"/>
    <w:rsid w:val="00386AEA"/>
    <w:rsid w:val="00386C49"/>
    <w:rsid w:val="00386C80"/>
    <w:rsid w:val="00386D31"/>
    <w:rsid w:val="00386F92"/>
    <w:rsid w:val="0038712A"/>
    <w:rsid w:val="003876D7"/>
    <w:rsid w:val="00387D00"/>
    <w:rsid w:val="0039009A"/>
    <w:rsid w:val="003900A9"/>
    <w:rsid w:val="00390257"/>
    <w:rsid w:val="003903F5"/>
    <w:rsid w:val="003903FD"/>
    <w:rsid w:val="00390853"/>
    <w:rsid w:val="00390B04"/>
    <w:rsid w:val="00390C6A"/>
    <w:rsid w:val="00390CD2"/>
    <w:rsid w:val="00390F72"/>
    <w:rsid w:val="00390FBE"/>
    <w:rsid w:val="003912D8"/>
    <w:rsid w:val="00391C31"/>
    <w:rsid w:val="0039246F"/>
    <w:rsid w:val="00392B0D"/>
    <w:rsid w:val="00392E76"/>
    <w:rsid w:val="00392FC2"/>
    <w:rsid w:val="0039337E"/>
    <w:rsid w:val="00393839"/>
    <w:rsid w:val="00393B2B"/>
    <w:rsid w:val="00393C55"/>
    <w:rsid w:val="00393EB8"/>
    <w:rsid w:val="00394569"/>
    <w:rsid w:val="00394584"/>
    <w:rsid w:val="0039464C"/>
    <w:rsid w:val="00394D9D"/>
    <w:rsid w:val="003950E3"/>
    <w:rsid w:val="003952B1"/>
    <w:rsid w:val="003954EA"/>
    <w:rsid w:val="00395872"/>
    <w:rsid w:val="00395E77"/>
    <w:rsid w:val="00395F5E"/>
    <w:rsid w:val="003963D3"/>
    <w:rsid w:val="0039650C"/>
    <w:rsid w:val="00396D51"/>
    <w:rsid w:val="00396E81"/>
    <w:rsid w:val="00396F5D"/>
    <w:rsid w:val="00397075"/>
    <w:rsid w:val="0039714D"/>
    <w:rsid w:val="00397419"/>
    <w:rsid w:val="003978E8"/>
    <w:rsid w:val="00397D07"/>
    <w:rsid w:val="00397DD4"/>
    <w:rsid w:val="003A081A"/>
    <w:rsid w:val="003A09C6"/>
    <w:rsid w:val="003A0C53"/>
    <w:rsid w:val="003A1144"/>
    <w:rsid w:val="003A1233"/>
    <w:rsid w:val="003A124C"/>
    <w:rsid w:val="003A1251"/>
    <w:rsid w:val="003A13EE"/>
    <w:rsid w:val="003A18D7"/>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3AE1"/>
    <w:rsid w:val="003A41F1"/>
    <w:rsid w:val="003A4673"/>
    <w:rsid w:val="003A4785"/>
    <w:rsid w:val="003A4AAA"/>
    <w:rsid w:val="003A4B37"/>
    <w:rsid w:val="003A4E10"/>
    <w:rsid w:val="003A5087"/>
    <w:rsid w:val="003A52FD"/>
    <w:rsid w:val="003A556F"/>
    <w:rsid w:val="003A5580"/>
    <w:rsid w:val="003A5759"/>
    <w:rsid w:val="003A5877"/>
    <w:rsid w:val="003A5C51"/>
    <w:rsid w:val="003A5CAE"/>
    <w:rsid w:val="003A5D95"/>
    <w:rsid w:val="003A6454"/>
    <w:rsid w:val="003A66BE"/>
    <w:rsid w:val="003A6815"/>
    <w:rsid w:val="003A68EB"/>
    <w:rsid w:val="003A6A17"/>
    <w:rsid w:val="003A7029"/>
    <w:rsid w:val="003A7432"/>
    <w:rsid w:val="003A7585"/>
    <w:rsid w:val="003A77C6"/>
    <w:rsid w:val="003A785C"/>
    <w:rsid w:val="003A786E"/>
    <w:rsid w:val="003A78FD"/>
    <w:rsid w:val="003A7DF7"/>
    <w:rsid w:val="003A7E9F"/>
    <w:rsid w:val="003B06AA"/>
    <w:rsid w:val="003B07E1"/>
    <w:rsid w:val="003B087E"/>
    <w:rsid w:val="003B08CE"/>
    <w:rsid w:val="003B0A2B"/>
    <w:rsid w:val="003B0A56"/>
    <w:rsid w:val="003B0D67"/>
    <w:rsid w:val="003B0F5C"/>
    <w:rsid w:val="003B1260"/>
    <w:rsid w:val="003B1472"/>
    <w:rsid w:val="003B167A"/>
    <w:rsid w:val="003B17BC"/>
    <w:rsid w:val="003B1A44"/>
    <w:rsid w:val="003B1EC9"/>
    <w:rsid w:val="003B20CE"/>
    <w:rsid w:val="003B2469"/>
    <w:rsid w:val="003B2718"/>
    <w:rsid w:val="003B2CF2"/>
    <w:rsid w:val="003B2E56"/>
    <w:rsid w:val="003B2EF9"/>
    <w:rsid w:val="003B2F96"/>
    <w:rsid w:val="003B2FDE"/>
    <w:rsid w:val="003B305E"/>
    <w:rsid w:val="003B30C1"/>
    <w:rsid w:val="003B352A"/>
    <w:rsid w:val="003B3854"/>
    <w:rsid w:val="003B397C"/>
    <w:rsid w:val="003B41D8"/>
    <w:rsid w:val="003B477A"/>
    <w:rsid w:val="003B4A24"/>
    <w:rsid w:val="003B4A4C"/>
    <w:rsid w:val="003B4E03"/>
    <w:rsid w:val="003B4EB8"/>
    <w:rsid w:val="003B5441"/>
    <w:rsid w:val="003B5A82"/>
    <w:rsid w:val="003B5CEB"/>
    <w:rsid w:val="003B5E05"/>
    <w:rsid w:val="003B5E9E"/>
    <w:rsid w:val="003B6046"/>
    <w:rsid w:val="003B610A"/>
    <w:rsid w:val="003B6728"/>
    <w:rsid w:val="003B690A"/>
    <w:rsid w:val="003B6D87"/>
    <w:rsid w:val="003B70CE"/>
    <w:rsid w:val="003B71F1"/>
    <w:rsid w:val="003B78F2"/>
    <w:rsid w:val="003B79D3"/>
    <w:rsid w:val="003B7B97"/>
    <w:rsid w:val="003B7E34"/>
    <w:rsid w:val="003B7F54"/>
    <w:rsid w:val="003C02F5"/>
    <w:rsid w:val="003C0376"/>
    <w:rsid w:val="003C0D95"/>
    <w:rsid w:val="003C0DCA"/>
    <w:rsid w:val="003C1079"/>
    <w:rsid w:val="003C124C"/>
    <w:rsid w:val="003C12D8"/>
    <w:rsid w:val="003C174E"/>
    <w:rsid w:val="003C1DE1"/>
    <w:rsid w:val="003C20AA"/>
    <w:rsid w:val="003C2284"/>
    <w:rsid w:val="003C2359"/>
    <w:rsid w:val="003C245B"/>
    <w:rsid w:val="003C2532"/>
    <w:rsid w:val="003C2634"/>
    <w:rsid w:val="003C2639"/>
    <w:rsid w:val="003C2BCE"/>
    <w:rsid w:val="003C2C37"/>
    <w:rsid w:val="003C2D34"/>
    <w:rsid w:val="003C3113"/>
    <w:rsid w:val="003C31F8"/>
    <w:rsid w:val="003C329A"/>
    <w:rsid w:val="003C32B2"/>
    <w:rsid w:val="003C34F1"/>
    <w:rsid w:val="003C354F"/>
    <w:rsid w:val="003C35D7"/>
    <w:rsid w:val="003C3F85"/>
    <w:rsid w:val="003C4011"/>
    <w:rsid w:val="003C4969"/>
    <w:rsid w:val="003C4B4D"/>
    <w:rsid w:val="003C4EDE"/>
    <w:rsid w:val="003C4F70"/>
    <w:rsid w:val="003C505F"/>
    <w:rsid w:val="003C50AC"/>
    <w:rsid w:val="003C536C"/>
    <w:rsid w:val="003C5416"/>
    <w:rsid w:val="003C54C2"/>
    <w:rsid w:val="003C5824"/>
    <w:rsid w:val="003C5960"/>
    <w:rsid w:val="003C5AD9"/>
    <w:rsid w:val="003C5C62"/>
    <w:rsid w:val="003C5D27"/>
    <w:rsid w:val="003C5E6E"/>
    <w:rsid w:val="003C5E9F"/>
    <w:rsid w:val="003C6073"/>
    <w:rsid w:val="003C61DA"/>
    <w:rsid w:val="003C6333"/>
    <w:rsid w:val="003C6521"/>
    <w:rsid w:val="003C65AF"/>
    <w:rsid w:val="003C67FE"/>
    <w:rsid w:val="003C684B"/>
    <w:rsid w:val="003C6F13"/>
    <w:rsid w:val="003C7078"/>
    <w:rsid w:val="003C74EA"/>
    <w:rsid w:val="003C765B"/>
    <w:rsid w:val="003C768D"/>
    <w:rsid w:val="003C7BA0"/>
    <w:rsid w:val="003C7DBF"/>
    <w:rsid w:val="003D0164"/>
    <w:rsid w:val="003D0228"/>
    <w:rsid w:val="003D037F"/>
    <w:rsid w:val="003D056B"/>
    <w:rsid w:val="003D0593"/>
    <w:rsid w:val="003D05B9"/>
    <w:rsid w:val="003D0612"/>
    <w:rsid w:val="003D079D"/>
    <w:rsid w:val="003D0A75"/>
    <w:rsid w:val="003D0BBF"/>
    <w:rsid w:val="003D0F18"/>
    <w:rsid w:val="003D1082"/>
    <w:rsid w:val="003D13F5"/>
    <w:rsid w:val="003D1439"/>
    <w:rsid w:val="003D161D"/>
    <w:rsid w:val="003D184C"/>
    <w:rsid w:val="003D189E"/>
    <w:rsid w:val="003D1970"/>
    <w:rsid w:val="003D1A22"/>
    <w:rsid w:val="003D1C3A"/>
    <w:rsid w:val="003D1CBC"/>
    <w:rsid w:val="003D2186"/>
    <w:rsid w:val="003D21CB"/>
    <w:rsid w:val="003D2249"/>
    <w:rsid w:val="003D26A0"/>
    <w:rsid w:val="003D272E"/>
    <w:rsid w:val="003D2DC5"/>
    <w:rsid w:val="003D2FC7"/>
    <w:rsid w:val="003D31B5"/>
    <w:rsid w:val="003D35B5"/>
    <w:rsid w:val="003D36AC"/>
    <w:rsid w:val="003D376F"/>
    <w:rsid w:val="003D378C"/>
    <w:rsid w:val="003D388E"/>
    <w:rsid w:val="003D3AAE"/>
    <w:rsid w:val="003D3B43"/>
    <w:rsid w:val="003D3B94"/>
    <w:rsid w:val="003D3C11"/>
    <w:rsid w:val="003D3CB0"/>
    <w:rsid w:val="003D45EC"/>
    <w:rsid w:val="003D47BA"/>
    <w:rsid w:val="003D4B7E"/>
    <w:rsid w:val="003D4D44"/>
    <w:rsid w:val="003D4E63"/>
    <w:rsid w:val="003D5041"/>
    <w:rsid w:val="003D50E3"/>
    <w:rsid w:val="003D513C"/>
    <w:rsid w:val="003D5231"/>
    <w:rsid w:val="003D5615"/>
    <w:rsid w:val="003D5621"/>
    <w:rsid w:val="003D5AFC"/>
    <w:rsid w:val="003D5D2C"/>
    <w:rsid w:val="003D60BA"/>
    <w:rsid w:val="003D63CD"/>
    <w:rsid w:val="003D6747"/>
    <w:rsid w:val="003D68C6"/>
    <w:rsid w:val="003D6B6B"/>
    <w:rsid w:val="003D6B8C"/>
    <w:rsid w:val="003D715B"/>
    <w:rsid w:val="003D716B"/>
    <w:rsid w:val="003D73E6"/>
    <w:rsid w:val="003D7404"/>
    <w:rsid w:val="003D74DB"/>
    <w:rsid w:val="003D7BCD"/>
    <w:rsid w:val="003D7CEA"/>
    <w:rsid w:val="003D7D79"/>
    <w:rsid w:val="003D7EC7"/>
    <w:rsid w:val="003E0570"/>
    <w:rsid w:val="003E0734"/>
    <w:rsid w:val="003E0DAE"/>
    <w:rsid w:val="003E1089"/>
    <w:rsid w:val="003E12A1"/>
    <w:rsid w:val="003E163C"/>
    <w:rsid w:val="003E18C3"/>
    <w:rsid w:val="003E1910"/>
    <w:rsid w:val="003E1B1B"/>
    <w:rsid w:val="003E1B28"/>
    <w:rsid w:val="003E1D03"/>
    <w:rsid w:val="003E1D12"/>
    <w:rsid w:val="003E1DAE"/>
    <w:rsid w:val="003E208B"/>
    <w:rsid w:val="003E2212"/>
    <w:rsid w:val="003E2477"/>
    <w:rsid w:val="003E2B73"/>
    <w:rsid w:val="003E2B8B"/>
    <w:rsid w:val="003E2D92"/>
    <w:rsid w:val="003E2F6B"/>
    <w:rsid w:val="003E2FB4"/>
    <w:rsid w:val="003E311B"/>
    <w:rsid w:val="003E3A93"/>
    <w:rsid w:val="003E3BE1"/>
    <w:rsid w:val="003E3DA4"/>
    <w:rsid w:val="003E4093"/>
    <w:rsid w:val="003E40AE"/>
    <w:rsid w:val="003E46E1"/>
    <w:rsid w:val="003E4942"/>
    <w:rsid w:val="003E4952"/>
    <w:rsid w:val="003E49E1"/>
    <w:rsid w:val="003E4A4C"/>
    <w:rsid w:val="003E4AA6"/>
    <w:rsid w:val="003E5170"/>
    <w:rsid w:val="003E54BD"/>
    <w:rsid w:val="003E5793"/>
    <w:rsid w:val="003E59AE"/>
    <w:rsid w:val="003E5BB5"/>
    <w:rsid w:val="003E5D73"/>
    <w:rsid w:val="003E5E1A"/>
    <w:rsid w:val="003E5E5A"/>
    <w:rsid w:val="003E619D"/>
    <w:rsid w:val="003E62D6"/>
    <w:rsid w:val="003E62DE"/>
    <w:rsid w:val="003E6307"/>
    <w:rsid w:val="003E6322"/>
    <w:rsid w:val="003E6C10"/>
    <w:rsid w:val="003E7104"/>
    <w:rsid w:val="003E727A"/>
    <w:rsid w:val="003E73C5"/>
    <w:rsid w:val="003E7630"/>
    <w:rsid w:val="003E7788"/>
    <w:rsid w:val="003E77FC"/>
    <w:rsid w:val="003E79DD"/>
    <w:rsid w:val="003E7AFC"/>
    <w:rsid w:val="003E7B9C"/>
    <w:rsid w:val="003F0852"/>
    <w:rsid w:val="003F0A0B"/>
    <w:rsid w:val="003F0C7B"/>
    <w:rsid w:val="003F16DC"/>
    <w:rsid w:val="003F1834"/>
    <w:rsid w:val="003F1A73"/>
    <w:rsid w:val="003F1AD1"/>
    <w:rsid w:val="003F1D84"/>
    <w:rsid w:val="003F20FA"/>
    <w:rsid w:val="003F2373"/>
    <w:rsid w:val="003F23BB"/>
    <w:rsid w:val="003F2406"/>
    <w:rsid w:val="003F24E2"/>
    <w:rsid w:val="003F25DD"/>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39"/>
    <w:rsid w:val="003F4E5C"/>
    <w:rsid w:val="003F5DD4"/>
    <w:rsid w:val="003F5F78"/>
    <w:rsid w:val="003F5FAC"/>
    <w:rsid w:val="003F6214"/>
    <w:rsid w:val="003F6238"/>
    <w:rsid w:val="003F6939"/>
    <w:rsid w:val="003F6A57"/>
    <w:rsid w:val="003F6DA7"/>
    <w:rsid w:val="003F6EA9"/>
    <w:rsid w:val="003F7A13"/>
    <w:rsid w:val="003F7DD2"/>
    <w:rsid w:val="004001F5"/>
    <w:rsid w:val="00400402"/>
    <w:rsid w:val="0040066F"/>
    <w:rsid w:val="00400750"/>
    <w:rsid w:val="00400B0D"/>
    <w:rsid w:val="00400EA1"/>
    <w:rsid w:val="00400F49"/>
    <w:rsid w:val="0040108B"/>
    <w:rsid w:val="004014FF"/>
    <w:rsid w:val="004015AD"/>
    <w:rsid w:val="00401617"/>
    <w:rsid w:val="00401850"/>
    <w:rsid w:val="00401D59"/>
    <w:rsid w:val="00401DAB"/>
    <w:rsid w:val="00401DEB"/>
    <w:rsid w:val="00401FBC"/>
    <w:rsid w:val="00402055"/>
    <w:rsid w:val="004021C1"/>
    <w:rsid w:val="00402277"/>
    <w:rsid w:val="00402867"/>
    <w:rsid w:val="004029A3"/>
    <w:rsid w:val="00402B94"/>
    <w:rsid w:val="00402BEC"/>
    <w:rsid w:val="00402DB9"/>
    <w:rsid w:val="00402E58"/>
    <w:rsid w:val="00402F98"/>
    <w:rsid w:val="00403141"/>
    <w:rsid w:val="0040317F"/>
    <w:rsid w:val="00403398"/>
    <w:rsid w:val="0040351D"/>
    <w:rsid w:val="004037AC"/>
    <w:rsid w:val="00403851"/>
    <w:rsid w:val="00403E8F"/>
    <w:rsid w:val="004040A2"/>
    <w:rsid w:val="00404289"/>
    <w:rsid w:val="00404290"/>
    <w:rsid w:val="00404472"/>
    <w:rsid w:val="0040448A"/>
    <w:rsid w:val="00404504"/>
    <w:rsid w:val="0040452F"/>
    <w:rsid w:val="00404683"/>
    <w:rsid w:val="004048AB"/>
    <w:rsid w:val="00404B27"/>
    <w:rsid w:val="00404CDE"/>
    <w:rsid w:val="00404F15"/>
    <w:rsid w:val="00404F6A"/>
    <w:rsid w:val="0040534A"/>
    <w:rsid w:val="00405A41"/>
    <w:rsid w:val="00405B43"/>
    <w:rsid w:val="00405BD9"/>
    <w:rsid w:val="00405C16"/>
    <w:rsid w:val="00406093"/>
    <w:rsid w:val="004060E9"/>
    <w:rsid w:val="0040657B"/>
    <w:rsid w:val="00406E9C"/>
    <w:rsid w:val="00406F45"/>
    <w:rsid w:val="00407138"/>
    <w:rsid w:val="00407167"/>
    <w:rsid w:val="004077A2"/>
    <w:rsid w:val="004079A6"/>
    <w:rsid w:val="00407A83"/>
    <w:rsid w:val="00407DD5"/>
    <w:rsid w:val="00410375"/>
    <w:rsid w:val="00410433"/>
    <w:rsid w:val="004106C6"/>
    <w:rsid w:val="004106D3"/>
    <w:rsid w:val="00410786"/>
    <w:rsid w:val="00410890"/>
    <w:rsid w:val="00410AFE"/>
    <w:rsid w:val="00410DE9"/>
    <w:rsid w:val="00410EB1"/>
    <w:rsid w:val="00410FDF"/>
    <w:rsid w:val="004111D1"/>
    <w:rsid w:val="00411395"/>
    <w:rsid w:val="004115BA"/>
    <w:rsid w:val="00411B2B"/>
    <w:rsid w:val="00411BE7"/>
    <w:rsid w:val="0041220B"/>
    <w:rsid w:val="004122C3"/>
    <w:rsid w:val="00412968"/>
    <w:rsid w:val="0041296F"/>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34"/>
    <w:rsid w:val="0041517B"/>
    <w:rsid w:val="004156B3"/>
    <w:rsid w:val="004158F1"/>
    <w:rsid w:val="00415E4B"/>
    <w:rsid w:val="00416085"/>
    <w:rsid w:val="00416359"/>
    <w:rsid w:val="0041641F"/>
    <w:rsid w:val="0041647C"/>
    <w:rsid w:val="00416611"/>
    <w:rsid w:val="00416F65"/>
    <w:rsid w:val="0041719A"/>
    <w:rsid w:val="004176B1"/>
    <w:rsid w:val="0041771C"/>
    <w:rsid w:val="0041777D"/>
    <w:rsid w:val="00417BD2"/>
    <w:rsid w:val="0042017A"/>
    <w:rsid w:val="00420258"/>
    <w:rsid w:val="004205FB"/>
    <w:rsid w:val="00420770"/>
    <w:rsid w:val="0042095F"/>
    <w:rsid w:val="00420EB8"/>
    <w:rsid w:val="00420F36"/>
    <w:rsid w:val="00421206"/>
    <w:rsid w:val="0042154E"/>
    <w:rsid w:val="00421823"/>
    <w:rsid w:val="00421B0D"/>
    <w:rsid w:val="00421C9B"/>
    <w:rsid w:val="00421E17"/>
    <w:rsid w:val="00422069"/>
    <w:rsid w:val="004228EF"/>
    <w:rsid w:val="004229BC"/>
    <w:rsid w:val="004229CF"/>
    <w:rsid w:val="00422A51"/>
    <w:rsid w:val="00422B31"/>
    <w:rsid w:val="004230EC"/>
    <w:rsid w:val="0042336A"/>
    <w:rsid w:val="004233AC"/>
    <w:rsid w:val="0042351F"/>
    <w:rsid w:val="004236D3"/>
    <w:rsid w:val="0042386D"/>
    <w:rsid w:val="004238C2"/>
    <w:rsid w:val="00423AD7"/>
    <w:rsid w:val="00423B11"/>
    <w:rsid w:val="00424206"/>
    <w:rsid w:val="0042462F"/>
    <w:rsid w:val="00424A8A"/>
    <w:rsid w:val="00424C6C"/>
    <w:rsid w:val="00424DF0"/>
    <w:rsid w:val="00425062"/>
    <w:rsid w:val="00425118"/>
    <w:rsid w:val="004256B4"/>
    <w:rsid w:val="004256D1"/>
    <w:rsid w:val="00425EC1"/>
    <w:rsid w:val="00425F98"/>
    <w:rsid w:val="00426418"/>
    <w:rsid w:val="0042655F"/>
    <w:rsid w:val="0042656F"/>
    <w:rsid w:val="004267E1"/>
    <w:rsid w:val="00426808"/>
    <w:rsid w:val="0042704E"/>
    <w:rsid w:val="00427122"/>
    <w:rsid w:val="00427155"/>
    <w:rsid w:val="00427492"/>
    <w:rsid w:val="004276F7"/>
    <w:rsid w:val="0042774A"/>
    <w:rsid w:val="004278FB"/>
    <w:rsid w:val="00427B95"/>
    <w:rsid w:val="00427FD8"/>
    <w:rsid w:val="004303B2"/>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2C22"/>
    <w:rsid w:val="00433113"/>
    <w:rsid w:val="0043327A"/>
    <w:rsid w:val="00433594"/>
    <w:rsid w:val="00433637"/>
    <w:rsid w:val="0043366C"/>
    <w:rsid w:val="004339A7"/>
    <w:rsid w:val="00433B14"/>
    <w:rsid w:val="00433B25"/>
    <w:rsid w:val="00433BF6"/>
    <w:rsid w:val="00434067"/>
    <w:rsid w:val="00434391"/>
    <w:rsid w:val="00434450"/>
    <w:rsid w:val="00434590"/>
    <w:rsid w:val="004345BD"/>
    <w:rsid w:val="00434825"/>
    <w:rsid w:val="00434DE4"/>
    <w:rsid w:val="00434E6C"/>
    <w:rsid w:val="0043550D"/>
    <w:rsid w:val="00435BDC"/>
    <w:rsid w:val="00435C03"/>
    <w:rsid w:val="004363F1"/>
    <w:rsid w:val="0043651D"/>
    <w:rsid w:val="004365A6"/>
    <w:rsid w:val="004366DD"/>
    <w:rsid w:val="00436865"/>
    <w:rsid w:val="004368D0"/>
    <w:rsid w:val="00436C79"/>
    <w:rsid w:val="0043709F"/>
    <w:rsid w:val="00437265"/>
    <w:rsid w:val="0043730F"/>
    <w:rsid w:val="0043731B"/>
    <w:rsid w:val="00437664"/>
    <w:rsid w:val="00437AE8"/>
    <w:rsid w:val="00437C41"/>
    <w:rsid w:val="00437C63"/>
    <w:rsid w:val="00437CD3"/>
    <w:rsid w:val="00437D2B"/>
    <w:rsid w:val="0044024A"/>
    <w:rsid w:val="004402DC"/>
    <w:rsid w:val="004402F5"/>
    <w:rsid w:val="00440363"/>
    <w:rsid w:val="00440401"/>
    <w:rsid w:val="0044042E"/>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2DB5"/>
    <w:rsid w:val="00442E8E"/>
    <w:rsid w:val="004431B2"/>
    <w:rsid w:val="004431C4"/>
    <w:rsid w:val="004433E1"/>
    <w:rsid w:val="00443829"/>
    <w:rsid w:val="00443A72"/>
    <w:rsid w:val="00443E92"/>
    <w:rsid w:val="004441BD"/>
    <w:rsid w:val="004449C1"/>
    <w:rsid w:val="00444B5D"/>
    <w:rsid w:val="00444FDA"/>
    <w:rsid w:val="0044513F"/>
    <w:rsid w:val="00445162"/>
    <w:rsid w:val="0044572D"/>
    <w:rsid w:val="00445BBF"/>
    <w:rsid w:val="00445FC7"/>
    <w:rsid w:val="00446008"/>
    <w:rsid w:val="00446079"/>
    <w:rsid w:val="00446487"/>
    <w:rsid w:val="004466BA"/>
    <w:rsid w:val="004467B5"/>
    <w:rsid w:val="00446B1F"/>
    <w:rsid w:val="0044757D"/>
    <w:rsid w:val="00447757"/>
    <w:rsid w:val="004477BB"/>
    <w:rsid w:val="004479FD"/>
    <w:rsid w:val="00447BDF"/>
    <w:rsid w:val="00447C14"/>
    <w:rsid w:val="00447C43"/>
    <w:rsid w:val="00447FF6"/>
    <w:rsid w:val="00450737"/>
    <w:rsid w:val="004507A4"/>
    <w:rsid w:val="00450911"/>
    <w:rsid w:val="00450A2E"/>
    <w:rsid w:val="00450BD6"/>
    <w:rsid w:val="00450DA2"/>
    <w:rsid w:val="00450DA3"/>
    <w:rsid w:val="00450F06"/>
    <w:rsid w:val="00450FB6"/>
    <w:rsid w:val="0045100A"/>
    <w:rsid w:val="004511F0"/>
    <w:rsid w:val="0045135E"/>
    <w:rsid w:val="00451467"/>
    <w:rsid w:val="00451609"/>
    <w:rsid w:val="004517A1"/>
    <w:rsid w:val="00451A63"/>
    <w:rsid w:val="00451AD9"/>
    <w:rsid w:val="00451B3C"/>
    <w:rsid w:val="00451E84"/>
    <w:rsid w:val="00452213"/>
    <w:rsid w:val="0045226E"/>
    <w:rsid w:val="00452841"/>
    <w:rsid w:val="004529EC"/>
    <w:rsid w:val="00452A0D"/>
    <w:rsid w:val="00452C71"/>
    <w:rsid w:val="00452EED"/>
    <w:rsid w:val="00452F41"/>
    <w:rsid w:val="00453021"/>
    <w:rsid w:val="00453232"/>
    <w:rsid w:val="00453867"/>
    <w:rsid w:val="00453900"/>
    <w:rsid w:val="00453964"/>
    <w:rsid w:val="0045399E"/>
    <w:rsid w:val="00453BFA"/>
    <w:rsid w:val="00453C2B"/>
    <w:rsid w:val="00453DC5"/>
    <w:rsid w:val="004541BB"/>
    <w:rsid w:val="004541DE"/>
    <w:rsid w:val="004542E1"/>
    <w:rsid w:val="0045498B"/>
    <w:rsid w:val="00454CDF"/>
    <w:rsid w:val="004551B7"/>
    <w:rsid w:val="00455275"/>
    <w:rsid w:val="0045548C"/>
    <w:rsid w:val="004554F0"/>
    <w:rsid w:val="00455577"/>
    <w:rsid w:val="004556AC"/>
    <w:rsid w:val="00455745"/>
    <w:rsid w:val="0045578A"/>
    <w:rsid w:val="004557EB"/>
    <w:rsid w:val="00455B18"/>
    <w:rsid w:val="00455DB6"/>
    <w:rsid w:val="00455E85"/>
    <w:rsid w:val="00456391"/>
    <w:rsid w:val="004563C3"/>
    <w:rsid w:val="00456557"/>
    <w:rsid w:val="004565E3"/>
    <w:rsid w:val="0045662E"/>
    <w:rsid w:val="004569E3"/>
    <w:rsid w:val="00456A2C"/>
    <w:rsid w:val="00456A5A"/>
    <w:rsid w:val="00456A87"/>
    <w:rsid w:val="00456B05"/>
    <w:rsid w:val="00456CE4"/>
    <w:rsid w:val="00456D1D"/>
    <w:rsid w:val="00456D86"/>
    <w:rsid w:val="00456D95"/>
    <w:rsid w:val="00456E28"/>
    <w:rsid w:val="00456EB9"/>
    <w:rsid w:val="00456F7F"/>
    <w:rsid w:val="00456FF2"/>
    <w:rsid w:val="00457115"/>
    <w:rsid w:val="00457613"/>
    <w:rsid w:val="00457A25"/>
    <w:rsid w:val="00457B1E"/>
    <w:rsid w:val="00457C77"/>
    <w:rsid w:val="00457D34"/>
    <w:rsid w:val="00457F33"/>
    <w:rsid w:val="0046034C"/>
    <w:rsid w:val="00460A32"/>
    <w:rsid w:val="00460C70"/>
    <w:rsid w:val="00460CB9"/>
    <w:rsid w:val="00460DAB"/>
    <w:rsid w:val="00460EED"/>
    <w:rsid w:val="004610D0"/>
    <w:rsid w:val="00461593"/>
    <w:rsid w:val="00461859"/>
    <w:rsid w:val="0046270C"/>
    <w:rsid w:val="00462B02"/>
    <w:rsid w:val="00462C65"/>
    <w:rsid w:val="00462E97"/>
    <w:rsid w:val="00462F86"/>
    <w:rsid w:val="004634D8"/>
    <w:rsid w:val="00463B51"/>
    <w:rsid w:val="00463D61"/>
    <w:rsid w:val="00463D93"/>
    <w:rsid w:val="00463EB9"/>
    <w:rsid w:val="00463F0B"/>
    <w:rsid w:val="004640F8"/>
    <w:rsid w:val="004643A5"/>
    <w:rsid w:val="00464A35"/>
    <w:rsid w:val="00464E7A"/>
    <w:rsid w:val="00465024"/>
    <w:rsid w:val="00465204"/>
    <w:rsid w:val="00465526"/>
    <w:rsid w:val="004657F2"/>
    <w:rsid w:val="00465866"/>
    <w:rsid w:val="00465A59"/>
    <w:rsid w:val="00466160"/>
    <w:rsid w:val="00466494"/>
    <w:rsid w:val="00466576"/>
    <w:rsid w:val="00466714"/>
    <w:rsid w:val="00466B1F"/>
    <w:rsid w:val="0046727A"/>
    <w:rsid w:val="004678A0"/>
    <w:rsid w:val="00467DF8"/>
    <w:rsid w:val="00467F03"/>
    <w:rsid w:val="00470188"/>
    <w:rsid w:val="004701C4"/>
    <w:rsid w:val="00470811"/>
    <w:rsid w:val="00470956"/>
    <w:rsid w:val="00470C9F"/>
    <w:rsid w:val="004714B5"/>
    <w:rsid w:val="0047153B"/>
    <w:rsid w:val="004717CE"/>
    <w:rsid w:val="0047192B"/>
    <w:rsid w:val="00471A1A"/>
    <w:rsid w:val="00471B67"/>
    <w:rsid w:val="00471C1D"/>
    <w:rsid w:val="00471D9C"/>
    <w:rsid w:val="004720C4"/>
    <w:rsid w:val="00472109"/>
    <w:rsid w:val="004722B3"/>
    <w:rsid w:val="004722FC"/>
    <w:rsid w:val="00472415"/>
    <w:rsid w:val="0047266A"/>
    <w:rsid w:val="004727E0"/>
    <w:rsid w:val="00472A79"/>
    <w:rsid w:val="00472B48"/>
    <w:rsid w:val="00472CF7"/>
    <w:rsid w:val="00472EC8"/>
    <w:rsid w:val="00472F28"/>
    <w:rsid w:val="00473085"/>
    <w:rsid w:val="00473B20"/>
    <w:rsid w:val="00473CA1"/>
    <w:rsid w:val="00473FE6"/>
    <w:rsid w:val="00474325"/>
    <w:rsid w:val="004746AB"/>
    <w:rsid w:val="00474C5C"/>
    <w:rsid w:val="00474E2E"/>
    <w:rsid w:val="00474F6E"/>
    <w:rsid w:val="004750D4"/>
    <w:rsid w:val="004750E7"/>
    <w:rsid w:val="00475113"/>
    <w:rsid w:val="004752AF"/>
    <w:rsid w:val="0047559F"/>
    <w:rsid w:val="004756B8"/>
    <w:rsid w:val="004759DD"/>
    <w:rsid w:val="00475E41"/>
    <w:rsid w:val="00475EEC"/>
    <w:rsid w:val="00475F64"/>
    <w:rsid w:val="00476370"/>
    <w:rsid w:val="00476463"/>
    <w:rsid w:val="0047650C"/>
    <w:rsid w:val="0047666A"/>
    <w:rsid w:val="00476993"/>
    <w:rsid w:val="00476A82"/>
    <w:rsid w:val="00476E3C"/>
    <w:rsid w:val="00477067"/>
    <w:rsid w:val="004776CD"/>
    <w:rsid w:val="004776E8"/>
    <w:rsid w:val="004778E7"/>
    <w:rsid w:val="00477BB1"/>
    <w:rsid w:val="00480289"/>
    <w:rsid w:val="00480510"/>
    <w:rsid w:val="004806BA"/>
    <w:rsid w:val="00480C49"/>
    <w:rsid w:val="00481176"/>
    <w:rsid w:val="00481492"/>
    <w:rsid w:val="00481B6C"/>
    <w:rsid w:val="00481F1D"/>
    <w:rsid w:val="00482449"/>
    <w:rsid w:val="00482DC8"/>
    <w:rsid w:val="004832BA"/>
    <w:rsid w:val="004834BA"/>
    <w:rsid w:val="00483AD1"/>
    <w:rsid w:val="00483E5A"/>
    <w:rsid w:val="00483E7D"/>
    <w:rsid w:val="00483F54"/>
    <w:rsid w:val="00484705"/>
    <w:rsid w:val="0048474F"/>
    <w:rsid w:val="004847F8"/>
    <w:rsid w:val="00484899"/>
    <w:rsid w:val="00484A1F"/>
    <w:rsid w:val="00484B39"/>
    <w:rsid w:val="00484B9D"/>
    <w:rsid w:val="00484EEF"/>
    <w:rsid w:val="00485304"/>
    <w:rsid w:val="00485425"/>
    <w:rsid w:val="004858A7"/>
    <w:rsid w:val="00485A9C"/>
    <w:rsid w:val="00485B5B"/>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94E"/>
    <w:rsid w:val="00491B46"/>
    <w:rsid w:val="00491B49"/>
    <w:rsid w:val="00491DB4"/>
    <w:rsid w:val="00491ED5"/>
    <w:rsid w:val="0049217C"/>
    <w:rsid w:val="00492365"/>
    <w:rsid w:val="00492441"/>
    <w:rsid w:val="0049250A"/>
    <w:rsid w:val="0049291C"/>
    <w:rsid w:val="00492BB9"/>
    <w:rsid w:val="00492CE8"/>
    <w:rsid w:val="00492E1B"/>
    <w:rsid w:val="00492F3A"/>
    <w:rsid w:val="00492F3C"/>
    <w:rsid w:val="0049315D"/>
    <w:rsid w:val="0049319E"/>
    <w:rsid w:val="00493D0F"/>
    <w:rsid w:val="00493DB7"/>
    <w:rsid w:val="00493E8E"/>
    <w:rsid w:val="0049400C"/>
    <w:rsid w:val="004942B5"/>
    <w:rsid w:val="00494322"/>
    <w:rsid w:val="0049441C"/>
    <w:rsid w:val="004944A3"/>
    <w:rsid w:val="0049497E"/>
    <w:rsid w:val="00494B72"/>
    <w:rsid w:val="004950BA"/>
    <w:rsid w:val="00495500"/>
    <w:rsid w:val="004955C5"/>
    <w:rsid w:val="00495606"/>
    <w:rsid w:val="00495BFD"/>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490"/>
    <w:rsid w:val="004A056A"/>
    <w:rsid w:val="004A0792"/>
    <w:rsid w:val="004A0A09"/>
    <w:rsid w:val="004A0C2A"/>
    <w:rsid w:val="004A0C73"/>
    <w:rsid w:val="004A0CDB"/>
    <w:rsid w:val="004A0D41"/>
    <w:rsid w:val="004A0E0A"/>
    <w:rsid w:val="004A1286"/>
    <w:rsid w:val="004A1637"/>
    <w:rsid w:val="004A16D0"/>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958"/>
    <w:rsid w:val="004A3A41"/>
    <w:rsid w:val="004A3CC5"/>
    <w:rsid w:val="004A43C9"/>
    <w:rsid w:val="004A47B0"/>
    <w:rsid w:val="004A48A7"/>
    <w:rsid w:val="004A49A1"/>
    <w:rsid w:val="004A4EA5"/>
    <w:rsid w:val="004A4ED8"/>
    <w:rsid w:val="004A4EEE"/>
    <w:rsid w:val="004A4FCC"/>
    <w:rsid w:val="004A5532"/>
    <w:rsid w:val="004A573B"/>
    <w:rsid w:val="004A57BD"/>
    <w:rsid w:val="004A58C8"/>
    <w:rsid w:val="004A5A33"/>
    <w:rsid w:val="004A5D2E"/>
    <w:rsid w:val="004A6359"/>
    <w:rsid w:val="004A63EA"/>
    <w:rsid w:val="004A6453"/>
    <w:rsid w:val="004A6917"/>
    <w:rsid w:val="004A6A14"/>
    <w:rsid w:val="004A7028"/>
    <w:rsid w:val="004A70FE"/>
    <w:rsid w:val="004A799A"/>
    <w:rsid w:val="004A7B45"/>
    <w:rsid w:val="004A7D2B"/>
    <w:rsid w:val="004B03D6"/>
    <w:rsid w:val="004B05A1"/>
    <w:rsid w:val="004B0828"/>
    <w:rsid w:val="004B09C2"/>
    <w:rsid w:val="004B09E6"/>
    <w:rsid w:val="004B0BA4"/>
    <w:rsid w:val="004B0F96"/>
    <w:rsid w:val="004B10AE"/>
    <w:rsid w:val="004B1135"/>
    <w:rsid w:val="004B1447"/>
    <w:rsid w:val="004B14A5"/>
    <w:rsid w:val="004B1BB2"/>
    <w:rsid w:val="004B1C43"/>
    <w:rsid w:val="004B1D2F"/>
    <w:rsid w:val="004B1EE3"/>
    <w:rsid w:val="004B22AD"/>
    <w:rsid w:val="004B22F8"/>
    <w:rsid w:val="004B2626"/>
    <w:rsid w:val="004B266E"/>
    <w:rsid w:val="004B2C61"/>
    <w:rsid w:val="004B2F42"/>
    <w:rsid w:val="004B2F65"/>
    <w:rsid w:val="004B36D1"/>
    <w:rsid w:val="004B3A5F"/>
    <w:rsid w:val="004B4706"/>
    <w:rsid w:val="004B4749"/>
    <w:rsid w:val="004B4813"/>
    <w:rsid w:val="004B4CD5"/>
    <w:rsid w:val="004B508B"/>
    <w:rsid w:val="004B55A8"/>
    <w:rsid w:val="004B584F"/>
    <w:rsid w:val="004B58E6"/>
    <w:rsid w:val="004B5972"/>
    <w:rsid w:val="004B6086"/>
    <w:rsid w:val="004B62B8"/>
    <w:rsid w:val="004B62DB"/>
    <w:rsid w:val="004B63D6"/>
    <w:rsid w:val="004B654E"/>
    <w:rsid w:val="004B67E3"/>
    <w:rsid w:val="004B6CA9"/>
    <w:rsid w:val="004B6D24"/>
    <w:rsid w:val="004B6E22"/>
    <w:rsid w:val="004B6E90"/>
    <w:rsid w:val="004B7043"/>
    <w:rsid w:val="004B72E5"/>
    <w:rsid w:val="004B7393"/>
    <w:rsid w:val="004B75E2"/>
    <w:rsid w:val="004B76C0"/>
    <w:rsid w:val="004B771F"/>
    <w:rsid w:val="004B797B"/>
    <w:rsid w:val="004B7990"/>
    <w:rsid w:val="004B7B95"/>
    <w:rsid w:val="004B7D88"/>
    <w:rsid w:val="004B7EB8"/>
    <w:rsid w:val="004B7FF1"/>
    <w:rsid w:val="004C04FD"/>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602"/>
    <w:rsid w:val="004C4B15"/>
    <w:rsid w:val="004C4C9E"/>
    <w:rsid w:val="004C4D52"/>
    <w:rsid w:val="004C5145"/>
    <w:rsid w:val="004C5255"/>
    <w:rsid w:val="004C5994"/>
    <w:rsid w:val="004C5F1B"/>
    <w:rsid w:val="004C5FE3"/>
    <w:rsid w:val="004C6BB5"/>
    <w:rsid w:val="004C6D01"/>
    <w:rsid w:val="004C6F18"/>
    <w:rsid w:val="004C6F6A"/>
    <w:rsid w:val="004C7810"/>
    <w:rsid w:val="004C7862"/>
    <w:rsid w:val="004C7916"/>
    <w:rsid w:val="004C7C38"/>
    <w:rsid w:val="004C7E83"/>
    <w:rsid w:val="004D01FF"/>
    <w:rsid w:val="004D0457"/>
    <w:rsid w:val="004D0B97"/>
    <w:rsid w:val="004D0E55"/>
    <w:rsid w:val="004D1024"/>
    <w:rsid w:val="004D10D0"/>
    <w:rsid w:val="004D12DC"/>
    <w:rsid w:val="004D15CA"/>
    <w:rsid w:val="004D1964"/>
    <w:rsid w:val="004D1BA0"/>
    <w:rsid w:val="004D1C6E"/>
    <w:rsid w:val="004D1C90"/>
    <w:rsid w:val="004D254B"/>
    <w:rsid w:val="004D2565"/>
    <w:rsid w:val="004D25A6"/>
    <w:rsid w:val="004D279F"/>
    <w:rsid w:val="004D2A92"/>
    <w:rsid w:val="004D2F00"/>
    <w:rsid w:val="004D2F43"/>
    <w:rsid w:val="004D3218"/>
    <w:rsid w:val="004D35A9"/>
    <w:rsid w:val="004D3611"/>
    <w:rsid w:val="004D366A"/>
    <w:rsid w:val="004D3C84"/>
    <w:rsid w:val="004D3CEA"/>
    <w:rsid w:val="004D4156"/>
    <w:rsid w:val="004D42C7"/>
    <w:rsid w:val="004D43F0"/>
    <w:rsid w:val="004D456E"/>
    <w:rsid w:val="004D45AE"/>
    <w:rsid w:val="004D4968"/>
    <w:rsid w:val="004D4D58"/>
    <w:rsid w:val="004D4EC4"/>
    <w:rsid w:val="004D5673"/>
    <w:rsid w:val="004D568E"/>
    <w:rsid w:val="004D5694"/>
    <w:rsid w:val="004D5FD9"/>
    <w:rsid w:val="004D60EF"/>
    <w:rsid w:val="004D614D"/>
    <w:rsid w:val="004D65BE"/>
    <w:rsid w:val="004D68BF"/>
    <w:rsid w:val="004D6BFD"/>
    <w:rsid w:val="004D717F"/>
    <w:rsid w:val="004D7219"/>
    <w:rsid w:val="004D7343"/>
    <w:rsid w:val="004D737B"/>
    <w:rsid w:val="004D740E"/>
    <w:rsid w:val="004D7672"/>
    <w:rsid w:val="004D7CE4"/>
    <w:rsid w:val="004D7E96"/>
    <w:rsid w:val="004D7EE9"/>
    <w:rsid w:val="004E028E"/>
    <w:rsid w:val="004E0293"/>
    <w:rsid w:val="004E06D6"/>
    <w:rsid w:val="004E0C2D"/>
    <w:rsid w:val="004E0DDD"/>
    <w:rsid w:val="004E1645"/>
    <w:rsid w:val="004E170F"/>
    <w:rsid w:val="004E18C0"/>
    <w:rsid w:val="004E1935"/>
    <w:rsid w:val="004E1CA1"/>
    <w:rsid w:val="004E21C4"/>
    <w:rsid w:val="004E25E9"/>
    <w:rsid w:val="004E287E"/>
    <w:rsid w:val="004E28AA"/>
    <w:rsid w:val="004E2999"/>
    <w:rsid w:val="004E2C30"/>
    <w:rsid w:val="004E2C49"/>
    <w:rsid w:val="004E2D12"/>
    <w:rsid w:val="004E2D6D"/>
    <w:rsid w:val="004E2EA3"/>
    <w:rsid w:val="004E305C"/>
    <w:rsid w:val="004E34EF"/>
    <w:rsid w:val="004E36F1"/>
    <w:rsid w:val="004E3781"/>
    <w:rsid w:val="004E3B7C"/>
    <w:rsid w:val="004E3C26"/>
    <w:rsid w:val="004E3E04"/>
    <w:rsid w:val="004E3E50"/>
    <w:rsid w:val="004E4308"/>
    <w:rsid w:val="004E456E"/>
    <w:rsid w:val="004E4A55"/>
    <w:rsid w:val="004E4BDE"/>
    <w:rsid w:val="004E4D35"/>
    <w:rsid w:val="004E4E71"/>
    <w:rsid w:val="004E52F7"/>
    <w:rsid w:val="004E5725"/>
    <w:rsid w:val="004E58BD"/>
    <w:rsid w:val="004E5925"/>
    <w:rsid w:val="004E5A9B"/>
    <w:rsid w:val="004E5BEA"/>
    <w:rsid w:val="004E5D23"/>
    <w:rsid w:val="004E5D91"/>
    <w:rsid w:val="004E5F69"/>
    <w:rsid w:val="004E5FD3"/>
    <w:rsid w:val="004E6579"/>
    <w:rsid w:val="004E6ABE"/>
    <w:rsid w:val="004E6BD5"/>
    <w:rsid w:val="004E7163"/>
    <w:rsid w:val="004E7213"/>
    <w:rsid w:val="004E74C5"/>
    <w:rsid w:val="004E75A2"/>
    <w:rsid w:val="004E7824"/>
    <w:rsid w:val="004E7A26"/>
    <w:rsid w:val="004E7D0C"/>
    <w:rsid w:val="004E7E4E"/>
    <w:rsid w:val="004F01CA"/>
    <w:rsid w:val="004F031A"/>
    <w:rsid w:val="004F041A"/>
    <w:rsid w:val="004F0A59"/>
    <w:rsid w:val="004F0F3F"/>
    <w:rsid w:val="004F0FA8"/>
    <w:rsid w:val="004F1133"/>
    <w:rsid w:val="004F11D6"/>
    <w:rsid w:val="004F11DA"/>
    <w:rsid w:val="004F12B8"/>
    <w:rsid w:val="004F19BF"/>
    <w:rsid w:val="004F1C2C"/>
    <w:rsid w:val="004F22EE"/>
    <w:rsid w:val="004F2341"/>
    <w:rsid w:val="004F2433"/>
    <w:rsid w:val="004F251D"/>
    <w:rsid w:val="004F2986"/>
    <w:rsid w:val="004F2BBE"/>
    <w:rsid w:val="004F2E07"/>
    <w:rsid w:val="004F3055"/>
    <w:rsid w:val="004F34F6"/>
    <w:rsid w:val="004F37D0"/>
    <w:rsid w:val="004F3897"/>
    <w:rsid w:val="004F3F81"/>
    <w:rsid w:val="004F4008"/>
    <w:rsid w:val="004F4401"/>
    <w:rsid w:val="004F4637"/>
    <w:rsid w:val="004F49D4"/>
    <w:rsid w:val="004F4A50"/>
    <w:rsid w:val="004F5636"/>
    <w:rsid w:val="004F5664"/>
    <w:rsid w:val="004F5A71"/>
    <w:rsid w:val="004F5B5D"/>
    <w:rsid w:val="004F5B9A"/>
    <w:rsid w:val="004F5D55"/>
    <w:rsid w:val="004F5F48"/>
    <w:rsid w:val="004F6138"/>
    <w:rsid w:val="004F6584"/>
    <w:rsid w:val="004F6872"/>
    <w:rsid w:val="004F68C6"/>
    <w:rsid w:val="004F6DFE"/>
    <w:rsid w:val="004F70EA"/>
    <w:rsid w:val="004F7137"/>
    <w:rsid w:val="004F72D0"/>
    <w:rsid w:val="004F7698"/>
    <w:rsid w:val="004F7B39"/>
    <w:rsid w:val="00500073"/>
    <w:rsid w:val="0050008B"/>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DE7"/>
    <w:rsid w:val="00502E55"/>
    <w:rsid w:val="00502FDC"/>
    <w:rsid w:val="005030C1"/>
    <w:rsid w:val="005030DF"/>
    <w:rsid w:val="00503148"/>
    <w:rsid w:val="005031F3"/>
    <w:rsid w:val="00503BEE"/>
    <w:rsid w:val="00503C7C"/>
    <w:rsid w:val="00503E95"/>
    <w:rsid w:val="0050414D"/>
    <w:rsid w:val="005043AC"/>
    <w:rsid w:val="005046E6"/>
    <w:rsid w:val="00504726"/>
    <w:rsid w:val="005048B5"/>
    <w:rsid w:val="00504B50"/>
    <w:rsid w:val="00504BB4"/>
    <w:rsid w:val="00504E59"/>
    <w:rsid w:val="005057B8"/>
    <w:rsid w:val="0050589C"/>
    <w:rsid w:val="00505CAB"/>
    <w:rsid w:val="00505D9A"/>
    <w:rsid w:val="00506090"/>
    <w:rsid w:val="00506AB2"/>
    <w:rsid w:val="00506D5A"/>
    <w:rsid w:val="00507446"/>
    <w:rsid w:val="005074DF"/>
    <w:rsid w:val="00507768"/>
    <w:rsid w:val="00507C32"/>
    <w:rsid w:val="00507C59"/>
    <w:rsid w:val="00507FE4"/>
    <w:rsid w:val="00510386"/>
    <w:rsid w:val="005103AB"/>
    <w:rsid w:val="00510960"/>
    <w:rsid w:val="00510C4C"/>
    <w:rsid w:val="00511618"/>
    <w:rsid w:val="005119B6"/>
    <w:rsid w:val="00511ACA"/>
    <w:rsid w:val="0051203C"/>
    <w:rsid w:val="005124C2"/>
    <w:rsid w:val="005126E1"/>
    <w:rsid w:val="005126EA"/>
    <w:rsid w:val="00512B75"/>
    <w:rsid w:val="00512F85"/>
    <w:rsid w:val="00513850"/>
    <w:rsid w:val="00513ADE"/>
    <w:rsid w:val="00513B7A"/>
    <w:rsid w:val="00513F0E"/>
    <w:rsid w:val="00513F2D"/>
    <w:rsid w:val="0051462B"/>
    <w:rsid w:val="00514699"/>
    <w:rsid w:val="00514D42"/>
    <w:rsid w:val="00514ED7"/>
    <w:rsid w:val="00514EF2"/>
    <w:rsid w:val="00514F13"/>
    <w:rsid w:val="00515080"/>
    <w:rsid w:val="00515F67"/>
    <w:rsid w:val="005160A0"/>
    <w:rsid w:val="00517081"/>
    <w:rsid w:val="0051743D"/>
    <w:rsid w:val="00517556"/>
    <w:rsid w:val="0051774D"/>
    <w:rsid w:val="00517A0F"/>
    <w:rsid w:val="00517C47"/>
    <w:rsid w:val="0052019D"/>
    <w:rsid w:val="00520406"/>
    <w:rsid w:val="00520412"/>
    <w:rsid w:val="00520825"/>
    <w:rsid w:val="0052085A"/>
    <w:rsid w:val="00520BD9"/>
    <w:rsid w:val="0052141C"/>
    <w:rsid w:val="0052160C"/>
    <w:rsid w:val="00521770"/>
    <w:rsid w:val="00521963"/>
    <w:rsid w:val="00521BBB"/>
    <w:rsid w:val="00521DD1"/>
    <w:rsid w:val="00521ED5"/>
    <w:rsid w:val="00522823"/>
    <w:rsid w:val="0052283A"/>
    <w:rsid w:val="00522895"/>
    <w:rsid w:val="005228CA"/>
    <w:rsid w:val="00522A1A"/>
    <w:rsid w:val="00522A3F"/>
    <w:rsid w:val="00523210"/>
    <w:rsid w:val="005234A6"/>
    <w:rsid w:val="005234BA"/>
    <w:rsid w:val="00523511"/>
    <w:rsid w:val="00523922"/>
    <w:rsid w:val="00523DFF"/>
    <w:rsid w:val="00524082"/>
    <w:rsid w:val="0052410F"/>
    <w:rsid w:val="00524168"/>
    <w:rsid w:val="00524243"/>
    <w:rsid w:val="0052471B"/>
    <w:rsid w:val="005248D5"/>
    <w:rsid w:val="005248F3"/>
    <w:rsid w:val="0052497F"/>
    <w:rsid w:val="00524B5C"/>
    <w:rsid w:val="0052514D"/>
    <w:rsid w:val="00525334"/>
    <w:rsid w:val="005253C8"/>
    <w:rsid w:val="00525954"/>
    <w:rsid w:val="00525D50"/>
    <w:rsid w:val="005261C4"/>
    <w:rsid w:val="0052632C"/>
    <w:rsid w:val="00526856"/>
    <w:rsid w:val="00526B16"/>
    <w:rsid w:val="0052706F"/>
    <w:rsid w:val="00527505"/>
    <w:rsid w:val="0052771B"/>
    <w:rsid w:val="0052786A"/>
    <w:rsid w:val="005278C8"/>
    <w:rsid w:val="005278D4"/>
    <w:rsid w:val="00527AAE"/>
    <w:rsid w:val="00527CF0"/>
    <w:rsid w:val="005301CF"/>
    <w:rsid w:val="00530274"/>
    <w:rsid w:val="005304ED"/>
    <w:rsid w:val="00530643"/>
    <w:rsid w:val="005306F7"/>
    <w:rsid w:val="00530773"/>
    <w:rsid w:val="0053085F"/>
    <w:rsid w:val="0053097E"/>
    <w:rsid w:val="00530A80"/>
    <w:rsid w:val="00530AAC"/>
    <w:rsid w:val="00530B8C"/>
    <w:rsid w:val="00530DF5"/>
    <w:rsid w:val="0053106B"/>
    <w:rsid w:val="00531682"/>
    <w:rsid w:val="00531997"/>
    <w:rsid w:val="00531C0A"/>
    <w:rsid w:val="00531CD3"/>
    <w:rsid w:val="00531EB0"/>
    <w:rsid w:val="00532080"/>
    <w:rsid w:val="005325C2"/>
    <w:rsid w:val="00532876"/>
    <w:rsid w:val="00532AFB"/>
    <w:rsid w:val="00532B36"/>
    <w:rsid w:val="00532C0A"/>
    <w:rsid w:val="00533285"/>
    <w:rsid w:val="00533356"/>
    <w:rsid w:val="00533782"/>
    <w:rsid w:val="00533895"/>
    <w:rsid w:val="00533944"/>
    <w:rsid w:val="00533A55"/>
    <w:rsid w:val="00533D6C"/>
    <w:rsid w:val="00534246"/>
    <w:rsid w:val="00534554"/>
    <w:rsid w:val="0053473E"/>
    <w:rsid w:val="00534755"/>
    <w:rsid w:val="00534892"/>
    <w:rsid w:val="00534964"/>
    <w:rsid w:val="00534AC9"/>
    <w:rsid w:val="00534B17"/>
    <w:rsid w:val="0053501E"/>
    <w:rsid w:val="0053516C"/>
    <w:rsid w:val="00535BAB"/>
    <w:rsid w:val="00535BEA"/>
    <w:rsid w:val="00535D8F"/>
    <w:rsid w:val="00535DDF"/>
    <w:rsid w:val="0053603E"/>
    <w:rsid w:val="0053617E"/>
    <w:rsid w:val="005361B1"/>
    <w:rsid w:val="005361DB"/>
    <w:rsid w:val="00536213"/>
    <w:rsid w:val="00536A16"/>
    <w:rsid w:val="00536C23"/>
    <w:rsid w:val="00536EC0"/>
    <w:rsid w:val="00536FB3"/>
    <w:rsid w:val="00537125"/>
    <w:rsid w:val="00537523"/>
    <w:rsid w:val="00537617"/>
    <w:rsid w:val="00537682"/>
    <w:rsid w:val="005379E5"/>
    <w:rsid w:val="00537D85"/>
    <w:rsid w:val="005404AA"/>
    <w:rsid w:val="005408CA"/>
    <w:rsid w:val="005411AD"/>
    <w:rsid w:val="005416A3"/>
    <w:rsid w:val="00541718"/>
    <w:rsid w:val="00541D0E"/>
    <w:rsid w:val="00541DF0"/>
    <w:rsid w:val="00541E94"/>
    <w:rsid w:val="00541EE2"/>
    <w:rsid w:val="005425C1"/>
    <w:rsid w:val="005426BE"/>
    <w:rsid w:val="00542EDE"/>
    <w:rsid w:val="0054323D"/>
    <w:rsid w:val="00543372"/>
    <w:rsid w:val="005433BA"/>
    <w:rsid w:val="00543475"/>
    <w:rsid w:val="0054349B"/>
    <w:rsid w:val="005434C7"/>
    <w:rsid w:val="00543573"/>
    <w:rsid w:val="0054376B"/>
    <w:rsid w:val="00543847"/>
    <w:rsid w:val="0054388B"/>
    <w:rsid w:val="00543C42"/>
    <w:rsid w:val="00543D19"/>
    <w:rsid w:val="00543E6B"/>
    <w:rsid w:val="00543FEE"/>
    <w:rsid w:val="005443DA"/>
    <w:rsid w:val="0054478E"/>
    <w:rsid w:val="005449CD"/>
    <w:rsid w:val="00544D20"/>
    <w:rsid w:val="0054505B"/>
    <w:rsid w:val="005451A5"/>
    <w:rsid w:val="00545467"/>
    <w:rsid w:val="005454D0"/>
    <w:rsid w:val="0054558B"/>
    <w:rsid w:val="0054559F"/>
    <w:rsid w:val="0054596D"/>
    <w:rsid w:val="00545C59"/>
    <w:rsid w:val="00545FE1"/>
    <w:rsid w:val="005463D7"/>
    <w:rsid w:val="005464CF"/>
    <w:rsid w:val="00546951"/>
    <w:rsid w:val="00546AE3"/>
    <w:rsid w:val="00546B39"/>
    <w:rsid w:val="00546B9C"/>
    <w:rsid w:val="00546DCB"/>
    <w:rsid w:val="005478AF"/>
    <w:rsid w:val="00547A87"/>
    <w:rsid w:val="00547CD9"/>
    <w:rsid w:val="005502E7"/>
    <w:rsid w:val="00550A90"/>
    <w:rsid w:val="00550CB0"/>
    <w:rsid w:val="00550E8B"/>
    <w:rsid w:val="005511FD"/>
    <w:rsid w:val="005518D8"/>
    <w:rsid w:val="00551A79"/>
    <w:rsid w:val="00551C51"/>
    <w:rsid w:val="00551D2A"/>
    <w:rsid w:val="00551D7F"/>
    <w:rsid w:val="0055202D"/>
    <w:rsid w:val="005521D1"/>
    <w:rsid w:val="00552253"/>
    <w:rsid w:val="005523B2"/>
    <w:rsid w:val="005525B9"/>
    <w:rsid w:val="005528ED"/>
    <w:rsid w:val="0055299C"/>
    <w:rsid w:val="00552A64"/>
    <w:rsid w:val="00552AED"/>
    <w:rsid w:val="00553113"/>
    <w:rsid w:val="0055337B"/>
    <w:rsid w:val="00553497"/>
    <w:rsid w:val="005535CD"/>
    <w:rsid w:val="0055377E"/>
    <w:rsid w:val="005539EE"/>
    <w:rsid w:val="00553B0E"/>
    <w:rsid w:val="00553D07"/>
    <w:rsid w:val="00553DA0"/>
    <w:rsid w:val="00553F43"/>
    <w:rsid w:val="005540E0"/>
    <w:rsid w:val="0055473A"/>
    <w:rsid w:val="00554812"/>
    <w:rsid w:val="005549B2"/>
    <w:rsid w:val="00554B33"/>
    <w:rsid w:val="00554CD3"/>
    <w:rsid w:val="005553F4"/>
    <w:rsid w:val="0055544E"/>
    <w:rsid w:val="00555766"/>
    <w:rsid w:val="00555B57"/>
    <w:rsid w:val="00555CE6"/>
    <w:rsid w:val="00555FA7"/>
    <w:rsid w:val="0055600A"/>
    <w:rsid w:val="005561B2"/>
    <w:rsid w:val="005564A8"/>
    <w:rsid w:val="00556583"/>
    <w:rsid w:val="00556B10"/>
    <w:rsid w:val="00556BBC"/>
    <w:rsid w:val="00557011"/>
    <w:rsid w:val="00557259"/>
    <w:rsid w:val="005575EF"/>
    <w:rsid w:val="00557733"/>
    <w:rsid w:val="0055777D"/>
    <w:rsid w:val="00557A3E"/>
    <w:rsid w:val="00557A4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D0A"/>
    <w:rsid w:val="00562D74"/>
    <w:rsid w:val="0056323A"/>
    <w:rsid w:val="00563389"/>
    <w:rsid w:val="00563B35"/>
    <w:rsid w:val="00563FC8"/>
    <w:rsid w:val="00564559"/>
    <w:rsid w:val="00564A84"/>
    <w:rsid w:val="00564A8E"/>
    <w:rsid w:val="00565253"/>
    <w:rsid w:val="005652E6"/>
    <w:rsid w:val="0056563C"/>
    <w:rsid w:val="0056597A"/>
    <w:rsid w:val="00565D60"/>
    <w:rsid w:val="00565EF2"/>
    <w:rsid w:val="00565F41"/>
    <w:rsid w:val="00566079"/>
    <w:rsid w:val="005662D4"/>
    <w:rsid w:val="00566372"/>
    <w:rsid w:val="00566470"/>
    <w:rsid w:val="0056670F"/>
    <w:rsid w:val="00566911"/>
    <w:rsid w:val="00566A27"/>
    <w:rsid w:val="00566B33"/>
    <w:rsid w:val="00566B79"/>
    <w:rsid w:val="0056743E"/>
    <w:rsid w:val="0056755B"/>
    <w:rsid w:val="0056797A"/>
    <w:rsid w:val="005679D1"/>
    <w:rsid w:val="00567BAB"/>
    <w:rsid w:val="00567E56"/>
    <w:rsid w:val="00570138"/>
    <w:rsid w:val="0057026F"/>
    <w:rsid w:val="00570889"/>
    <w:rsid w:val="0057089E"/>
    <w:rsid w:val="005717A0"/>
    <w:rsid w:val="00571931"/>
    <w:rsid w:val="00571B2B"/>
    <w:rsid w:val="00571BB8"/>
    <w:rsid w:val="00571DC5"/>
    <w:rsid w:val="005720B3"/>
    <w:rsid w:val="0057231A"/>
    <w:rsid w:val="00572710"/>
    <w:rsid w:val="00572946"/>
    <w:rsid w:val="005729FF"/>
    <w:rsid w:val="00572A24"/>
    <w:rsid w:val="00572A9D"/>
    <w:rsid w:val="00572AE3"/>
    <w:rsid w:val="00572D30"/>
    <w:rsid w:val="00572E55"/>
    <w:rsid w:val="0057323A"/>
    <w:rsid w:val="00573908"/>
    <w:rsid w:val="005739B8"/>
    <w:rsid w:val="00574523"/>
    <w:rsid w:val="00574636"/>
    <w:rsid w:val="005746CE"/>
    <w:rsid w:val="00574716"/>
    <w:rsid w:val="00574864"/>
    <w:rsid w:val="00574B86"/>
    <w:rsid w:val="00574D53"/>
    <w:rsid w:val="00574D76"/>
    <w:rsid w:val="00574E68"/>
    <w:rsid w:val="00574E9F"/>
    <w:rsid w:val="00574F8F"/>
    <w:rsid w:val="00575037"/>
    <w:rsid w:val="00575109"/>
    <w:rsid w:val="00575352"/>
    <w:rsid w:val="00575591"/>
    <w:rsid w:val="005759E1"/>
    <w:rsid w:val="00575B6B"/>
    <w:rsid w:val="00575BA6"/>
    <w:rsid w:val="00575BFB"/>
    <w:rsid w:val="00575E95"/>
    <w:rsid w:val="00575ECA"/>
    <w:rsid w:val="005764A6"/>
    <w:rsid w:val="00576602"/>
    <w:rsid w:val="005767D2"/>
    <w:rsid w:val="005769A4"/>
    <w:rsid w:val="00576A32"/>
    <w:rsid w:val="00576CC9"/>
    <w:rsid w:val="00576E7F"/>
    <w:rsid w:val="00576F59"/>
    <w:rsid w:val="005772CC"/>
    <w:rsid w:val="00577823"/>
    <w:rsid w:val="0057782F"/>
    <w:rsid w:val="00577E65"/>
    <w:rsid w:val="00577F4A"/>
    <w:rsid w:val="005804A1"/>
    <w:rsid w:val="005805FA"/>
    <w:rsid w:val="005806AA"/>
    <w:rsid w:val="00580776"/>
    <w:rsid w:val="00580817"/>
    <w:rsid w:val="00580972"/>
    <w:rsid w:val="00580AA5"/>
    <w:rsid w:val="00580AEE"/>
    <w:rsid w:val="00580C77"/>
    <w:rsid w:val="00580CB6"/>
    <w:rsid w:val="00580CB7"/>
    <w:rsid w:val="0058106B"/>
    <w:rsid w:val="00581211"/>
    <w:rsid w:val="00581790"/>
    <w:rsid w:val="00581E02"/>
    <w:rsid w:val="00581E31"/>
    <w:rsid w:val="005820B5"/>
    <w:rsid w:val="005825F0"/>
    <w:rsid w:val="005826BC"/>
    <w:rsid w:val="00582756"/>
    <w:rsid w:val="005827A7"/>
    <w:rsid w:val="005829AF"/>
    <w:rsid w:val="005829DA"/>
    <w:rsid w:val="00582B4F"/>
    <w:rsid w:val="00582B5C"/>
    <w:rsid w:val="0058307B"/>
    <w:rsid w:val="00583513"/>
    <w:rsid w:val="005838CE"/>
    <w:rsid w:val="0058398B"/>
    <w:rsid w:val="005839AE"/>
    <w:rsid w:val="00583BB9"/>
    <w:rsid w:val="00583CED"/>
    <w:rsid w:val="00583D26"/>
    <w:rsid w:val="00583D95"/>
    <w:rsid w:val="00583FB9"/>
    <w:rsid w:val="005840CF"/>
    <w:rsid w:val="005844E3"/>
    <w:rsid w:val="005849EF"/>
    <w:rsid w:val="00584B0F"/>
    <w:rsid w:val="00584C84"/>
    <w:rsid w:val="00584CA2"/>
    <w:rsid w:val="00584FEB"/>
    <w:rsid w:val="0058507F"/>
    <w:rsid w:val="00585131"/>
    <w:rsid w:val="00585145"/>
    <w:rsid w:val="00585870"/>
    <w:rsid w:val="00585A65"/>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87F05"/>
    <w:rsid w:val="005901EF"/>
    <w:rsid w:val="00590342"/>
    <w:rsid w:val="00590350"/>
    <w:rsid w:val="00590886"/>
    <w:rsid w:val="00590957"/>
    <w:rsid w:val="00590ED4"/>
    <w:rsid w:val="005911D6"/>
    <w:rsid w:val="0059121B"/>
    <w:rsid w:val="00591646"/>
    <w:rsid w:val="00591BEC"/>
    <w:rsid w:val="00592070"/>
    <w:rsid w:val="0059216B"/>
    <w:rsid w:val="0059279A"/>
    <w:rsid w:val="0059295B"/>
    <w:rsid w:val="00592A2C"/>
    <w:rsid w:val="00592B8E"/>
    <w:rsid w:val="00592DD3"/>
    <w:rsid w:val="00592DEE"/>
    <w:rsid w:val="00592F95"/>
    <w:rsid w:val="0059315B"/>
    <w:rsid w:val="005934B3"/>
    <w:rsid w:val="005936D7"/>
    <w:rsid w:val="00593E55"/>
    <w:rsid w:val="00593E94"/>
    <w:rsid w:val="00593FBA"/>
    <w:rsid w:val="005944DA"/>
    <w:rsid w:val="0059460B"/>
    <w:rsid w:val="0059492A"/>
    <w:rsid w:val="00594A0F"/>
    <w:rsid w:val="00594A24"/>
    <w:rsid w:val="00594A9B"/>
    <w:rsid w:val="00594B41"/>
    <w:rsid w:val="00595139"/>
    <w:rsid w:val="00595256"/>
    <w:rsid w:val="005952C7"/>
    <w:rsid w:val="0059555E"/>
    <w:rsid w:val="0059588B"/>
    <w:rsid w:val="00595C6F"/>
    <w:rsid w:val="00595F1C"/>
    <w:rsid w:val="00595F87"/>
    <w:rsid w:val="0059651B"/>
    <w:rsid w:val="005968CE"/>
    <w:rsid w:val="005969C0"/>
    <w:rsid w:val="005969C7"/>
    <w:rsid w:val="00596A8E"/>
    <w:rsid w:val="00596ADD"/>
    <w:rsid w:val="00596D6A"/>
    <w:rsid w:val="00596DA2"/>
    <w:rsid w:val="00597A35"/>
    <w:rsid w:val="00597C69"/>
    <w:rsid w:val="005A0059"/>
    <w:rsid w:val="005A0070"/>
    <w:rsid w:val="005A03FF"/>
    <w:rsid w:val="005A06CC"/>
    <w:rsid w:val="005A07D4"/>
    <w:rsid w:val="005A083D"/>
    <w:rsid w:val="005A0841"/>
    <w:rsid w:val="005A1019"/>
    <w:rsid w:val="005A10F4"/>
    <w:rsid w:val="005A127A"/>
    <w:rsid w:val="005A1590"/>
    <w:rsid w:val="005A16B7"/>
    <w:rsid w:val="005A18E5"/>
    <w:rsid w:val="005A193D"/>
    <w:rsid w:val="005A1C7D"/>
    <w:rsid w:val="005A1EBF"/>
    <w:rsid w:val="005A1FA5"/>
    <w:rsid w:val="005A2076"/>
    <w:rsid w:val="005A25E5"/>
    <w:rsid w:val="005A2697"/>
    <w:rsid w:val="005A277A"/>
    <w:rsid w:val="005A31DE"/>
    <w:rsid w:val="005A34D0"/>
    <w:rsid w:val="005A3A31"/>
    <w:rsid w:val="005A401F"/>
    <w:rsid w:val="005A4129"/>
    <w:rsid w:val="005A42B1"/>
    <w:rsid w:val="005A49EF"/>
    <w:rsid w:val="005A4E4E"/>
    <w:rsid w:val="005A4EC8"/>
    <w:rsid w:val="005A52A2"/>
    <w:rsid w:val="005A543F"/>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A7FB2"/>
    <w:rsid w:val="005B0180"/>
    <w:rsid w:val="005B069C"/>
    <w:rsid w:val="005B0976"/>
    <w:rsid w:val="005B0A47"/>
    <w:rsid w:val="005B0C4E"/>
    <w:rsid w:val="005B0D5A"/>
    <w:rsid w:val="005B0DA6"/>
    <w:rsid w:val="005B1798"/>
    <w:rsid w:val="005B1B3A"/>
    <w:rsid w:val="005B2091"/>
    <w:rsid w:val="005B2193"/>
    <w:rsid w:val="005B21BF"/>
    <w:rsid w:val="005B2311"/>
    <w:rsid w:val="005B2F1E"/>
    <w:rsid w:val="005B3332"/>
    <w:rsid w:val="005B344F"/>
    <w:rsid w:val="005B34EE"/>
    <w:rsid w:val="005B3616"/>
    <w:rsid w:val="005B3D93"/>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155"/>
    <w:rsid w:val="005B7377"/>
    <w:rsid w:val="005B73E2"/>
    <w:rsid w:val="005B7538"/>
    <w:rsid w:val="005B76B5"/>
    <w:rsid w:val="005B7768"/>
    <w:rsid w:val="005B7790"/>
    <w:rsid w:val="005B7A09"/>
    <w:rsid w:val="005B7A9A"/>
    <w:rsid w:val="005B7BF5"/>
    <w:rsid w:val="005B7E6D"/>
    <w:rsid w:val="005C001A"/>
    <w:rsid w:val="005C01BE"/>
    <w:rsid w:val="005C04C4"/>
    <w:rsid w:val="005C0593"/>
    <w:rsid w:val="005C0C1D"/>
    <w:rsid w:val="005C104D"/>
    <w:rsid w:val="005C11FF"/>
    <w:rsid w:val="005C1231"/>
    <w:rsid w:val="005C133F"/>
    <w:rsid w:val="005C15FF"/>
    <w:rsid w:val="005C22DE"/>
    <w:rsid w:val="005C2A58"/>
    <w:rsid w:val="005C2D8C"/>
    <w:rsid w:val="005C2DDE"/>
    <w:rsid w:val="005C2E24"/>
    <w:rsid w:val="005C2ED8"/>
    <w:rsid w:val="005C318E"/>
    <w:rsid w:val="005C3195"/>
    <w:rsid w:val="005C3242"/>
    <w:rsid w:val="005C34D3"/>
    <w:rsid w:val="005C34DC"/>
    <w:rsid w:val="005C35EB"/>
    <w:rsid w:val="005C361F"/>
    <w:rsid w:val="005C3625"/>
    <w:rsid w:val="005C36E2"/>
    <w:rsid w:val="005C37BF"/>
    <w:rsid w:val="005C39F7"/>
    <w:rsid w:val="005C4131"/>
    <w:rsid w:val="005C435F"/>
    <w:rsid w:val="005C44C2"/>
    <w:rsid w:val="005C4963"/>
    <w:rsid w:val="005C4CA0"/>
    <w:rsid w:val="005C4F3E"/>
    <w:rsid w:val="005C531F"/>
    <w:rsid w:val="005C5439"/>
    <w:rsid w:val="005C549D"/>
    <w:rsid w:val="005C57E0"/>
    <w:rsid w:val="005C5B6E"/>
    <w:rsid w:val="005C5D4A"/>
    <w:rsid w:val="005C5DB0"/>
    <w:rsid w:val="005C5DDF"/>
    <w:rsid w:val="005C612F"/>
    <w:rsid w:val="005C614C"/>
    <w:rsid w:val="005C65A7"/>
    <w:rsid w:val="005C675B"/>
    <w:rsid w:val="005C69E7"/>
    <w:rsid w:val="005C6E2F"/>
    <w:rsid w:val="005C6E82"/>
    <w:rsid w:val="005C6F7E"/>
    <w:rsid w:val="005C7010"/>
    <w:rsid w:val="005C73EE"/>
    <w:rsid w:val="005C74DF"/>
    <w:rsid w:val="005C764B"/>
    <w:rsid w:val="005C7704"/>
    <w:rsid w:val="005C77A3"/>
    <w:rsid w:val="005C7BE6"/>
    <w:rsid w:val="005C7E20"/>
    <w:rsid w:val="005C7FB6"/>
    <w:rsid w:val="005D015A"/>
    <w:rsid w:val="005D0B94"/>
    <w:rsid w:val="005D0DA8"/>
    <w:rsid w:val="005D0FA5"/>
    <w:rsid w:val="005D1264"/>
    <w:rsid w:val="005D1318"/>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C58"/>
    <w:rsid w:val="005D4DFB"/>
    <w:rsid w:val="005D4F46"/>
    <w:rsid w:val="005D512C"/>
    <w:rsid w:val="005D5310"/>
    <w:rsid w:val="005D5696"/>
    <w:rsid w:val="005D57B5"/>
    <w:rsid w:val="005D5865"/>
    <w:rsid w:val="005D59D7"/>
    <w:rsid w:val="005D5BE0"/>
    <w:rsid w:val="005D5C56"/>
    <w:rsid w:val="005D5D70"/>
    <w:rsid w:val="005D614D"/>
    <w:rsid w:val="005D6232"/>
    <w:rsid w:val="005D652C"/>
    <w:rsid w:val="005D6CDC"/>
    <w:rsid w:val="005D6E92"/>
    <w:rsid w:val="005D6EC9"/>
    <w:rsid w:val="005D6F55"/>
    <w:rsid w:val="005D729D"/>
    <w:rsid w:val="005D7420"/>
    <w:rsid w:val="005D75A5"/>
    <w:rsid w:val="005D76A6"/>
    <w:rsid w:val="005D79C8"/>
    <w:rsid w:val="005D7C99"/>
    <w:rsid w:val="005D7FE2"/>
    <w:rsid w:val="005E0118"/>
    <w:rsid w:val="005E019F"/>
    <w:rsid w:val="005E043E"/>
    <w:rsid w:val="005E0455"/>
    <w:rsid w:val="005E081D"/>
    <w:rsid w:val="005E087B"/>
    <w:rsid w:val="005E0DBC"/>
    <w:rsid w:val="005E0F16"/>
    <w:rsid w:val="005E144B"/>
    <w:rsid w:val="005E1706"/>
    <w:rsid w:val="005E1C40"/>
    <w:rsid w:val="005E1EE7"/>
    <w:rsid w:val="005E20AF"/>
    <w:rsid w:val="005E22F0"/>
    <w:rsid w:val="005E2503"/>
    <w:rsid w:val="005E26AE"/>
    <w:rsid w:val="005E2860"/>
    <w:rsid w:val="005E2CC0"/>
    <w:rsid w:val="005E2E0B"/>
    <w:rsid w:val="005E2F73"/>
    <w:rsid w:val="005E3212"/>
    <w:rsid w:val="005E3353"/>
    <w:rsid w:val="005E3AA9"/>
    <w:rsid w:val="005E3C22"/>
    <w:rsid w:val="005E42CD"/>
    <w:rsid w:val="005E4340"/>
    <w:rsid w:val="005E456F"/>
    <w:rsid w:val="005E467A"/>
    <w:rsid w:val="005E46A2"/>
    <w:rsid w:val="005E482E"/>
    <w:rsid w:val="005E4871"/>
    <w:rsid w:val="005E51B4"/>
    <w:rsid w:val="005E54EC"/>
    <w:rsid w:val="005E580D"/>
    <w:rsid w:val="005E5A67"/>
    <w:rsid w:val="005E62D5"/>
    <w:rsid w:val="005E62DD"/>
    <w:rsid w:val="005E7397"/>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BF9"/>
    <w:rsid w:val="005F1C44"/>
    <w:rsid w:val="005F1EFB"/>
    <w:rsid w:val="005F2141"/>
    <w:rsid w:val="005F216F"/>
    <w:rsid w:val="005F22D8"/>
    <w:rsid w:val="005F237F"/>
    <w:rsid w:val="005F240E"/>
    <w:rsid w:val="005F269E"/>
    <w:rsid w:val="005F2A04"/>
    <w:rsid w:val="005F314D"/>
    <w:rsid w:val="005F362D"/>
    <w:rsid w:val="005F3727"/>
    <w:rsid w:val="005F37CB"/>
    <w:rsid w:val="005F38C0"/>
    <w:rsid w:val="005F39D3"/>
    <w:rsid w:val="005F39F9"/>
    <w:rsid w:val="005F39FD"/>
    <w:rsid w:val="005F3B6F"/>
    <w:rsid w:val="005F3DC0"/>
    <w:rsid w:val="005F3E65"/>
    <w:rsid w:val="005F41F8"/>
    <w:rsid w:val="005F4535"/>
    <w:rsid w:val="005F4591"/>
    <w:rsid w:val="005F46C0"/>
    <w:rsid w:val="005F485E"/>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0A"/>
    <w:rsid w:val="005F7E27"/>
    <w:rsid w:val="005F7EA1"/>
    <w:rsid w:val="005F7F14"/>
    <w:rsid w:val="005F7FA6"/>
    <w:rsid w:val="0060030A"/>
    <w:rsid w:val="006003DA"/>
    <w:rsid w:val="006006E3"/>
    <w:rsid w:val="006009C7"/>
    <w:rsid w:val="00601CB1"/>
    <w:rsid w:val="00601DC9"/>
    <w:rsid w:val="00601E1A"/>
    <w:rsid w:val="00602041"/>
    <w:rsid w:val="0060250A"/>
    <w:rsid w:val="00602998"/>
    <w:rsid w:val="00602C1E"/>
    <w:rsid w:val="00602F4F"/>
    <w:rsid w:val="006032E0"/>
    <w:rsid w:val="006033D1"/>
    <w:rsid w:val="006038F1"/>
    <w:rsid w:val="00603BF1"/>
    <w:rsid w:val="00603CC9"/>
    <w:rsid w:val="0060405B"/>
    <w:rsid w:val="0060406B"/>
    <w:rsid w:val="0060411F"/>
    <w:rsid w:val="006042F8"/>
    <w:rsid w:val="006042FB"/>
    <w:rsid w:val="00604519"/>
    <w:rsid w:val="00604559"/>
    <w:rsid w:val="00604F09"/>
    <w:rsid w:val="00605207"/>
    <w:rsid w:val="0060570D"/>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5AC"/>
    <w:rsid w:val="00613636"/>
    <w:rsid w:val="0061376F"/>
    <w:rsid w:val="006140AE"/>
    <w:rsid w:val="006142E9"/>
    <w:rsid w:val="00614617"/>
    <w:rsid w:val="0061472D"/>
    <w:rsid w:val="0061496B"/>
    <w:rsid w:val="0061537E"/>
    <w:rsid w:val="00615463"/>
    <w:rsid w:val="006155C6"/>
    <w:rsid w:val="006155D2"/>
    <w:rsid w:val="00615632"/>
    <w:rsid w:val="00615635"/>
    <w:rsid w:val="0061566B"/>
    <w:rsid w:val="006159BB"/>
    <w:rsid w:val="00615C27"/>
    <w:rsid w:val="00615E0B"/>
    <w:rsid w:val="00615FC4"/>
    <w:rsid w:val="0061614C"/>
    <w:rsid w:val="0061703D"/>
    <w:rsid w:val="00617286"/>
    <w:rsid w:val="006173E9"/>
    <w:rsid w:val="00617752"/>
    <w:rsid w:val="006179BC"/>
    <w:rsid w:val="00617A59"/>
    <w:rsid w:val="00617ACE"/>
    <w:rsid w:val="00617B3A"/>
    <w:rsid w:val="00617D92"/>
    <w:rsid w:val="00617E2D"/>
    <w:rsid w:val="00620355"/>
    <w:rsid w:val="0062044E"/>
    <w:rsid w:val="0062053D"/>
    <w:rsid w:val="0062065A"/>
    <w:rsid w:val="0062084E"/>
    <w:rsid w:val="00620AB0"/>
    <w:rsid w:val="00620CA1"/>
    <w:rsid w:val="00620DE5"/>
    <w:rsid w:val="006212EF"/>
    <w:rsid w:val="006216A1"/>
    <w:rsid w:val="00621A29"/>
    <w:rsid w:val="00621A55"/>
    <w:rsid w:val="00621F77"/>
    <w:rsid w:val="00622031"/>
    <w:rsid w:val="006222DC"/>
    <w:rsid w:val="00622313"/>
    <w:rsid w:val="0062273D"/>
    <w:rsid w:val="0062274A"/>
    <w:rsid w:val="006228EE"/>
    <w:rsid w:val="00622CAF"/>
    <w:rsid w:val="00622D8A"/>
    <w:rsid w:val="0062307B"/>
    <w:rsid w:val="00623183"/>
    <w:rsid w:val="00623758"/>
    <w:rsid w:val="00623819"/>
    <w:rsid w:val="006239E1"/>
    <w:rsid w:val="00623A6D"/>
    <w:rsid w:val="00623DC9"/>
    <w:rsid w:val="00623DF3"/>
    <w:rsid w:val="00623FE4"/>
    <w:rsid w:val="00624214"/>
    <w:rsid w:val="00624BED"/>
    <w:rsid w:val="00624F16"/>
    <w:rsid w:val="00625046"/>
    <w:rsid w:val="0062507F"/>
    <w:rsid w:val="0062518F"/>
    <w:rsid w:val="0062571D"/>
    <w:rsid w:val="006258E4"/>
    <w:rsid w:val="00625A22"/>
    <w:rsid w:val="00625A9D"/>
    <w:rsid w:val="00625CEC"/>
    <w:rsid w:val="00626123"/>
    <w:rsid w:val="00626559"/>
    <w:rsid w:val="00626774"/>
    <w:rsid w:val="00626ADF"/>
    <w:rsid w:val="00626C8B"/>
    <w:rsid w:val="00626E02"/>
    <w:rsid w:val="00626FB2"/>
    <w:rsid w:val="006276FA"/>
    <w:rsid w:val="006277D6"/>
    <w:rsid w:val="00627B43"/>
    <w:rsid w:val="00627DCB"/>
    <w:rsid w:val="00627F4C"/>
    <w:rsid w:val="006300F9"/>
    <w:rsid w:val="0063048E"/>
    <w:rsid w:val="00630857"/>
    <w:rsid w:val="00630867"/>
    <w:rsid w:val="00630A4C"/>
    <w:rsid w:val="00630A97"/>
    <w:rsid w:val="00630CDC"/>
    <w:rsid w:val="00630F68"/>
    <w:rsid w:val="006312FE"/>
    <w:rsid w:val="00631328"/>
    <w:rsid w:val="006316FF"/>
    <w:rsid w:val="00631880"/>
    <w:rsid w:val="00631B66"/>
    <w:rsid w:val="00631C74"/>
    <w:rsid w:val="00631CD9"/>
    <w:rsid w:val="00632014"/>
    <w:rsid w:val="00632284"/>
    <w:rsid w:val="00632537"/>
    <w:rsid w:val="00632EDA"/>
    <w:rsid w:val="00632FEC"/>
    <w:rsid w:val="00633180"/>
    <w:rsid w:val="0063382B"/>
    <w:rsid w:val="0063389F"/>
    <w:rsid w:val="0063391F"/>
    <w:rsid w:val="00633979"/>
    <w:rsid w:val="00633CF3"/>
    <w:rsid w:val="00633D2E"/>
    <w:rsid w:val="00633E04"/>
    <w:rsid w:val="006342EC"/>
    <w:rsid w:val="0063462F"/>
    <w:rsid w:val="00634749"/>
    <w:rsid w:val="006347F5"/>
    <w:rsid w:val="00634926"/>
    <w:rsid w:val="00634B5F"/>
    <w:rsid w:val="00634D44"/>
    <w:rsid w:val="00634EEB"/>
    <w:rsid w:val="00634F09"/>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37F36"/>
    <w:rsid w:val="00640336"/>
    <w:rsid w:val="0064055F"/>
    <w:rsid w:val="00640727"/>
    <w:rsid w:val="00640833"/>
    <w:rsid w:val="00640AA4"/>
    <w:rsid w:val="00640D8E"/>
    <w:rsid w:val="00640DBB"/>
    <w:rsid w:val="00640DDB"/>
    <w:rsid w:val="00640EB5"/>
    <w:rsid w:val="00640F6B"/>
    <w:rsid w:val="006410EA"/>
    <w:rsid w:val="006411BE"/>
    <w:rsid w:val="00641839"/>
    <w:rsid w:val="00641841"/>
    <w:rsid w:val="0064189D"/>
    <w:rsid w:val="006418DE"/>
    <w:rsid w:val="0064196E"/>
    <w:rsid w:val="00641C72"/>
    <w:rsid w:val="00641D1A"/>
    <w:rsid w:val="006420B7"/>
    <w:rsid w:val="00642B6C"/>
    <w:rsid w:val="00642F51"/>
    <w:rsid w:val="0064317E"/>
    <w:rsid w:val="00643814"/>
    <w:rsid w:val="006439C3"/>
    <w:rsid w:val="00643B48"/>
    <w:rsid w:val="00643DDC"/>
    <w:rsid w:val="00643E7B"/>
    <w:rsid w:val="00644075"/>
    <w:rsid w:val="006440BE"/>
    <w:rsid w:val="00644230"/>
    <w:rsid w:val="006442AF"/>
    <w:rsid w:val="006442F9"/>
    <w:rsid w:val="006449BB"/>
    <w:rsid w:val="00644D04"/>
    <w:rsid w:val="006455B1"/>
    <w:rsid w:val="00645B59"/>
    <w:rsid w:val="00645C3F"/>
    <w:rsid w:val="00645C97"/>
    <w:rsid w:val="00645D89"/>
    <w:rsid w:val="00646044"/>
    <w:rsid w:val="006465A2"/>
    <w:rsid w:val="006466BF"/>
    <w:rsid w:val="00647191"/>
    <w:rsid w:val="006473AA"/>
    <w:rsid w:val="00647781"/>
    <w:rsid w:val="006478AD"/>
    <w:rsid w:val="00647985"/>
    <w:rsid w:val="00647EBC"/>
    <w:rsid w:val="006503ED"/>
    <w:rsid w:val="00650AC1"/>
    <w:rsid w:val="00650CDE"/>
    <w:rsid w:val="00650F72"/>
    <w:rsid w:val="00650FDF"/>
    <w:rsid w:val="00651027"/>
    <w:rsid w:val="00651221"/>
    <w:rsid w:val="006513A9"/>
    <w:rsid w:val="00651406"/>
    <w:rsid w:val="006516CF"/>
    <w:rsid w:val="006516D5"/>
    <w:rsid w:val="006519B6"/>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857"/>
    <w:rsid w:val="00653CCF"/>
    <w:rsid w:val="00653EE1"/>
    <w:rsid w:val="0065429F"/>
    <w:rsid w:val="0065447B"/>
    <w:rsid w:val="006544AE"/>
    <w:rsid w:val="0065459B"/>
    <w:rsid w:val="00654869"/>
    <w:rsid w:val="00654930"/>
    <w:rsid w:val="00654943"/>
    <w:rsid w:val="0065561C"/>
    <w:rsid w:val="00655816"/>
    <w:rsid w:val="00655912"/>
    <w:rsid w:val="0065592D"/>
    <w:rsid w:val="00655A07"/>
    <w:rsid w:val="00655A3E"/>
    <w:rsid w:val="00655B83"/>
    <w:rsid w:val="00655C45"/>
    <w:rsid w:val="00655DBD"/>
    <w:rsid w:val="00655F09"/>
    <w:rsid w:val="00656392"/>
    <w:rsid w:val="00656727"/>
    <w:rsid w:val="0065679B"/>
    <w:rsid w:val="00656D3D"/>
    <w:rsid w:val="006570BB"/>
    <w:rsid w:val="006570C2"/>
    <w:rsid w:val="0065717F"/>
    <w:rsid w:val="0065724F"/>
    <w:rsid w:val="006573D6"/>
    <w:rsid w:val="00657863"/>
    <w:rsid w:val="00657A20"/>
    <w:rsid w:val="00657ACD"/>
    <w:rsid w:val="00657C7C"/>
    <w:rsid w:val="00657E68"/>
    <w:rsid w:val="00660023"/>
    <w:rsid w:val="006601E6"/>
    <w:rsid w:val="0066059F"/>
    <w:rsid w:val="00660887"/>
    <w:rsid w:val="00660C35"/>
    <w:rsid w:val="006611B3"/>
    <w:rsid w:val="006611C0"/>
    <w:rsid w:val="00661395"/>
    <w:rsid w:val="006614F1"/>
    <w:rsid w:val="00661781"/>
    <w:rsid w:val="00661EF8"/>
    <w:rsid w:val="006620C7"/>
    <w:rsid w:val="00662131"/>
    <w:rsid w:val="0066228F"/>
    <w:rsid w:val="006624AA"/>
    <w:rsid w:val="006626BA"/>
    <w:rsid w:val="00662B07"/>
    <w:rsid w:val="006632FB"/>
    <w:rsid w:val="00663423"/>
    <w:rsid w:val="0066362B"/>
    <w:rsid w:val="0066370C"/>
    <w:rsid w:val="0066387C"/>
    <w:rsid w:val="00663958"/>
    <w:rsid w:val="00663C7A"/>
    <w:rsid w:val="00663E77"/>
    <w:rsid w:val="00663EF2"/>
    <w:rsid w:val="00663FB9"/>
    <w:rsid w:val="006643F6"/>
    <w:rsid w:val="006648B8"/>
    <w:rsid w:val="00664A3A"/>
    <w:rsid w:val="00664E95"/>
    <w:rsid w:val="00664F63"/>
    <w:rsid w:val="00665172"/>
    <w:rsid w:val="006656F4"/>
    <w:rsid w:val="00665B40"/>
    <w:rsid w:val="00665C66"/>
    <w:rsid w:val="00665CAF"/>
    <w:rsid w:val="00665FB2"/>
    <w:rsid w:val="006660EB"/>
    <w:rsid w:val="00666708"/>
    <w:rsid w:val="00666E2C"/>
    <w:rsid w:val="00666E9C"/>
    <w:rsid w:val="006671D3"/>
    <w:rsid w:val="00667227"/>
    <w:rsid w:val="0066763A"/>
    <w:rsid w:val="006678B5"/>
    <w:rsid w:val="00667D7C"/>
    <w:rsid w:val="00667DC2"/>
    <w:rsid w:val="00670036"/>
    <w:rsid w:val="0067014B"/>
    <w:rsid w:val="006703A2"/>
    <w:rsid w:val="00670424"/>
    <w:rsid w:val="006707AD"/>
    <w:rsid w:val="00670B88"/>
    <w:rsid w:val="00670CA5"/>
    <w:rsid w:val="00670CFC"/>
    <w:rsid w:val="00670FDB"/>
    <w:rsid w:val="00671060"/>
    <w:rsid w:val="006710B3"/>
    <w:rsid w:val="006712A1"/>
    <w:rsid w:val="0067139A"/>
    <w:rsid w:val="006714A3"/>
    <w:rsid w:val="006715E8"/>
    <w:rsid w:val="006716CA"/>
    <w:rsid w:val="006719B9"/>
    <w:rsid w:val="00671D1F"/>
    <w:rsid w:val="00671F14"/>
    <w:rsid w:val="0067202E"/>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5D3"/>
    <w:rsid w:val="00673709"/>
    <w:rsid w:val="00673841"/>
    <w:rsid w:val="00673E9E"/>
    <w:rsid w:val="00674153"/>
    <w:rsid w:val="00674235"/>
    <w:rsid w:val="00674BD7"/>
    <w:rsid w:val="0067516E"/>
    <w:rsid w:val="0067523D"/>
    <w:rsid w:val="00675532"/>
    <w:rsid w:val="006755CF"/>
    <w:rsid w:val="0067565D"/>
    <w:rsid w:val="006758AE"/>
    <w:rsid w:val="00675AF9"/>
    <w:rsid w:val="00675DF6"/>
    <w:rsid w:val="00676168"/>
    <w:rsid w:val="0067623A"/>
    <w:rsid w:val="00676787"/>
    <w:rsid w:val="00676BA9"/>
    <w:rsid w:val="00676C5B"/>
    <w:rsid w:val="00676D82"/>
    <w:rsid w:val="00676DA0"/>
    <w:rsid w:val="00676EC3"/>
    <w:rsid w:val="006771C4"/>
    <w:rsid w:val="0067736D"/>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BAD"/>
    <w:rsid w:val="00682DF2"/>
    <w:rsid w:val="0068315F"/>
    <w:rsid w:val="006831B5"/>
    <w:rsid w:val="0068327D"/>
    <w:rsid w:val="006832BE"/>
    <w:rsid w:val="0068334A"/>
    <w:rsid w:val="0068341C"/>
    <w:rsid w:val="00683672"/>
    <w:rsid w:val="006837B2"/>
    <w:rsid w:val="00683906"/>
    <w:rsid w:val="00684378"/>
    <w:rsid w:val="0068449B"/>
    <w:rsid w:val="00684929"/>
    <w:rsid w:val="00684CFE"/>
    <w:rsid w:val="00685180"/>
    <w:rsid w:val="006851B6"/>
    <w:rsid w:val="0068532D"/>
    <w:rsid w:val="00685B1E"/>
    <w:rsid w:val="00685F35"/>
    <w:rsid w:val="00686012"/>
    <w:rsid w:val="00686299"/>
    <w:rsid w:val="0068631B"/>
    <w:rsid w:val="0068631F"/>
    <w:rsid w:val="00686424"/>
    <w:rsid w:val="0068668B"/>
    <w:rsid w:val="00686EF4"/>
    <w:rsid w:val="00686F1C"/>
    <w:rsid w:val="00687269"/>
    <w:rsid w:val="006872CA"/>
    <w:rsid w:val="006874FA"/>
    <w:rsid w:val="006875F3"/>
    <w:rsid w:val="00687651"/>
    <w:rsid w:val="00687990"/>
    <w:rsid w:val="006900BE"/>
    <w:rsid w:val="0069013E"/>
    <w:rsid w:val="00690152"/>
    <w:rsid w:val="006904C6"/>
    <w:rsid w:val="0069054D"/>
    <w:rsid w:val="006907D3"/>
    <w:rsid w:val="00690E2A"/>
    <w:rsid w:val="0069117A"/>
    <w:rsid w:val="006911B8"/>
    <w:rsid w:val="0069135C"/>
    <w:rsid w:val="006914AE"/>
    <w:rsid w:val="00691609"/>
    <w:rsid w:val="00691901"/>
    <w:rsid w:val="00691990"/>
    <w:rsid w:val="00691B0C"/>
    <w:rsid w:val="00691B33"/>
    <w:rsid w:val="00691F27"/>
    <w:rsid w:val="0069250F"/>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59"/>
    <w:rsid w:val="006954D5"/>
    <w:rsid w:val="00695580"/>
    <w:rsid w:val="00695716"/>
    <w:rsid w:val="00695A5E"/>
    <w:rsid w:val="00695BC9"/>
    <w:rsid w:val="00696115"/>
    <w:rsid w:val="00696295"/>
    <w:rsid w:val="006963B1"/>
    <w:rsid w:val="00696B1F"/>
    <w:rsid w:val="00696B30"/>
    <w:rsid w:val="00696B78"/>
    <w:rsid w:val="00696C13"/>
    <w:rsid w:val="00696F1C"/>
    <w:rsid w:val="006970E6"/>
    <w:rsid w:val="00697123"/>
    <w:rsid w:val="00697242"/>
    <w:rsid w:val="0069779D"/>
    <w:rsid w:val="0069790B"/>
    <w:rsid w:val="00697965"/>
    <w:rsid w:val="00697A18"/>
    <w:rsid w:val="00697E75"/>
    <w:rsid w:val="006A0058"/>
    <w:rsid w:val="006A06C7"/>
    <w:rsid w:val="006A08A2"/>
    <w:rsid w:val="006A0A87"/>
    <w:rsid w:val="006A0B28"/>
    <w:rsid w:val="006A0BB2"/>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4F1"/>
    <w:rsid w:val="006A35A7"/>
    <w:rsid w:val="006A3B71"/>
    <w:rsid w:val="006A3E92"/>
    <w:rsid w:val="006A3FF0"/>
    <w:rsid w:val="006A43DE"/>
    <w:rsid w:val="006A4531"/>
    <w:rsid w:val="006A46F3"/>
    <w:rsid w:val="006A4789"/>
    <w:rsid w:val="006A483C"/>
    <w:rsid w:val="006A4857"/>
    <w:rsid w:val="006A4C17"/>
    <w:rsid w:val="006A4DA7"/>
    <w:rsid w:val="006A4F9E"/>
    <w:rsid w:val="006A509B"/>
    <w:rsid w:val="006A50E7"/>
    <w:rsid w:val="006A5220"/>
    <w:rsid w:val="006A5230"/>
    <w:rsid w:val="006A5239"/>
    <w:rsid w:val="006A5570"/>
    <w:rsid w:val="006A57ED"/>
    <w:rsid w:val="006A5947"/>
    <w:rsid w:val="006A5B21"/>
    <w:rsid w:val="006A5C70"/>
    <w:rsid w:val="006A5D16"/>
    <w:rsid w:val="006A5DC3"/>
    <w:rsid w:val="006A5E51"/>
    <w:rsid w:val="006A637C"/>
    <w:rsid w:val="006A67EE"/>
    <w:rsid w:val="006A6950"/>
    <w:rsid w:val="006A6CFE"/>
    <w:rsid w:val="006A7272"/>
    <w:rsid w:val="006A7296"/>
    <w:rsid w:val="006A7309"/>
    <w:rsid w:val="006A769F"/>
    <w:rsid w:val="006A7770"/>
    <w:rsid w:val="006A785C"/>
    <w:rsid w:val="006A7BA0"/>
    <w:rsid w:val="006A7BB6"/>
    <w:rsid w:val="006A7CAF"/>
    <w:rsid w:val="006A7E53"/>
    <w:rsid w:val="006A7EC7"/>
    <w:rsid w:val="006B03AC"/>
    <w:rsid w:val="006B0643"/>
    <w:rsid w:val="006B0799"/>
    <w:rsid w:val="006B0A3B"/>
    <w:rsid w:val="006B0B48"/>
    <w:rsid w:val="006B0BFC"/>
    <w:rsid w:val="006B0D56"/>
    <w:rsid w:val="006B0EE6"/>
    <w:rsid w:val="006B1077"/>
    <w:rsid w:val="006B145B"/>
    <w:rsid w:val="006B147C"/>
    <w:rsid w:val="006B15FA"/>
    <w:rsid w:val="006B1C03"/>
    <w:rsid w:val="006B2114"/>
    <w:rsid w:val="006B2170"/>
    <w:rsid w:val="006B2EBF"/>
    <w:rsid w:val="006B31E2"/>
    <w:rsid w:val="006B355E"/>
    <w:rsid w:val="006B3ABA"/>
    <w:rsid w:val="006B3ADE"/>
    <w:rsid w:val="006B3AEE"/>
    <w:rsid w:val="006B3BFD"/>
    <w:rsid w:val="006B3C58"/>
    <w:rsid w:val="006B3E0C"/>
    <w:rsid w:val="006B4394"/>
    <w:rsid w:val="006B446F"/>
    <w:rsid w:val="006B4579"/>
    <w:rsid w:val="006B4B0C"/>
    <w:rsid w:val="006B4D5F"/>
    <w:rsid w:val="006B4E59"/>
    <w:rsid w:val="006B56C8"/>
    <w:rsid w:val="006B5AE1"/>
    <w:rsid w:val="006B5AF4"/>
    <w:rsid w:val="006B5FF2"/>
    <w:rsid w:val="006B6045"/>
    <w:rsid w:val="006B626A"/>
    <w:rsid w:val="006B62BA"/>
    <w:rsid w:val="006B6407"/>
    <w:rsid w:val="006B654A"/>
    <w:rsid w:val="006B663C"/>
    <w:rsid w:val="006B6A65"/>
    <w:rsid w:val="006B6B7F"/>
    <w:rsid w:val="006B6EB3"/>
    <w:rsid w:val="006B7091"/>
    <w:rsid w:val="006B726F"/>
    <w:rsid w:val="006B7556"/>
    <w:rsid w:val="006B779A"/>
    <w:rsid w:val="006B7982"/>
    <w:rsid w:val="006B7C00"/>
    <w:rsid w:val="006B7EAC"/>
    <w:rsid w:val="006C03D6"/>
    <w:rsid w:val="006C04E5"/>
    <w:rsid w:val="006C0A50"/>
    <w:rsid w:val="006C0D50"/>
    <w:rsid w:val="006C1176"/>
    <w:rsid w:val="006C17F7"/>
    <w:rsid w:val="006C1803"/>
    <w:rsid w:val="006C1B52"/>
    <w:rsid w:val="006C1E00"/>
    <w:rsid w:val="006C1F39"/>
    <w:rsid w:val="006C2197"/>
    <w:rsid w:val="006C23A1"/>
    <w:rsid w:val="006C27BB"/>
    <w:rsid w:val="006C27F2"/>
    <w:rsid w:val="006C29E1"/>
    <w:rsid w:val="006C2A0D"/>
    <w:rsid w:val="006C2CB4"/>
    <w:rsid w:val="006C2D48"/>
    <w:rsid w:val="006C2F78"/>
    <w:rsid w:val="006C3115"/>
    <w:rsid w:val="006C31A8"/>
    <w:rsid w:val="006C3240"/>
    <w:rsid w:val="006C34E7"/>
    <w:rsid w:val="006C3919"/>
    <w:rsid w:val="006C3F84"/>
    <w:rsid w:val="006C4090"/>
    <w:rsid w:val="006C42D2"/>
    <w:rsid w:val="006C439D"/>
    <w:rsid w:val="006C4459"/>
    <w:rsid w:val="006C4475"/>
    <w:rsid w:val="006C49F3"/>
    <w:rsid w:val="006C4CF4"/>
    <w:rsid w:val="006C4D96"/>
    <w:rsid w:val="006C4E7B"/>
    <w:rsid w:val="006C506F"/>
    <w:rsid w:val="006C543F"/>
    <w:rsid w:val="006C5842"/>
    <w:rsid w:val="006C58B1"/>
    <w:rsid w:val="006C5A02"/>
    <w:rsid w:val="006C5B3D"/>
    <w:rsid w:val="006C5BBF"/>
    <w:rsid w:val="006C5D42"/>
    <w:rsid w:val="006C5FE5"/>
    <w:rsid w:val="006C66A7"/>
    <w:rsid w:val="006C686D"/>
    <w:rsid w:val="006C6AF5"/>
    <w:rsid w:val="006C6B0B"/>
    <w:rsid w:val="006C6D64"/>
    <w:rsid w:val="006C6F1F"/>
    <w:rsid w:val="006C6FEE"/>
    <w:rsid w:val="006C7330"/>
    <w:rsid w:val="006C74C9"/>
    <w:rsid w:val="006C75FA"/>
    <w:rsid w:val="006C7748"/>
    <w:rsid w:val="006C79FF"/>
    <w:rsid w:val="006C7AA5"/>
    <w:rsid w:val="006C7CAE"/>
    <w:rsid w:val="006C7F94"/>
    <w:rsid w:val="006D005C"/>
    <w:rsid w:val="006D0213"/>
    <w:rsid w:val="006D0253"/>
    <w:rsid w:val="006D0355"/>
    <w:rsid w:val="006D0372"/>
    <w:rsid w:val="006D0855"/>
    <w:rsid w:val="006D0912"/>
    <w:rsid w:val="006D0A29"/>
    <w:rsid w:val="006D0D19"/>
    <w:rsid w:val="006D0F87"/>
    <w:rsid w:val="006D1058"/>
    <w:rsid w:val="006D11AB"/>
    <w:rsid w:val="006D1685"/>
    <w:rsid w:val="006D18DF"/>
    <w:rsid w:val="006D1D60"/>
    <w:rsid w:val="006D1E3E"/>
    <w:rsid w:val="006D1ED8"/>
    <w:rsid w:val="006D22A8"/>
    <w:rsid w:val="006D24BF"/>
    <w:rsid w:val="006D2627"/>
    <w:rsid w:val="006D2815"/>
    <w:rsid w:val="006D2C08"/>
    <w:rsid w:val="006D2CF2"/>
    <w:rsid w:val="006D2F1A"/>
    <w:rsid w:val="006D354E"/>
    <w:rsid w:val="006D3AC1"/>
    <w:rsid w:val="006D3C90"/>
    <w:rsid w:val="006D3FDA"/>
    <w:rsid w:val="006D426A"/>
    <w:rsid w:val="006D499A"/>
    <w:rsid w:val="006D4FD9"/>
    <w:rsid w:val="006D5175"/>
    <w:rsid w:val="006D5221"/>
    <w:rsid w:val="006D53CD"/>
    <w:rsid w:val="006D5419"/>
    <w:rsid w:val="006D5607"/>
    <w:rsid w:val="006D5A9D"/>
    <w:rsid w:val="006D5B30"/>
    <w:rsid w:val="006D60E8"/>
    <w:rsid w:val="006D6231"/>
    <w:rsid w:val="006D6293"/>
    <w:rsid w:val="006D63BC"/>
    <w:rsid w:val="006D659D"/>
    <w:rsid w:val="006D6875"/>
    <w:rsid w:val="006D6A2E"/>
    <w:rsid w:val="006D6B08"/>
    <w:rsid w:val="006D6B85"/>
    <w:rsid w:val="006D6D05"/>
    <w:rsid w:val="006D6D41"/>
    <w:rsid w:val="006D7376"/>
    <w:rsid w:val="006D7717"/>
    <w:rsid w:val="006D7975"/>
    <w:rsid w:val="006D7E56"/>
    <w:rsid w:val="006D7FA1"/>
    <w:rsid w:val="006E01A7"/>
    <w:rsid w:val="006E0318"/>
    <w:rsid w:val="006E07D9"/>
    <w:rsid w:val="006E0956"/>
    <w:rsid w:val="006E0A71"/>
    <w:rsid w:val="006E0FCE"/>
    <w:rsid w:val="006E106F"/>
    <w:rsid w:val="006E114C"/>
    <w:rsid w:val="006E11FF"/>
    <w:rsid w:val="006E1CAC"/>
    <w:rsid w:val="006E1DCD"/>
    <w:rsid w:val="006E1E50"/>
    <w:rsid w:val="006E2100"/>
    <w:rsid w:val="006E2608"/>
    <w:rsid w:val="006E2ACE"/>
    <w:rsid w:val="006E2D16"/>
    <w:rsid w:val="006E3086"/>
    <w:rsid w:val="006E316B"/>
    <w:rsid w:val="006E3376"/>
    <w:rsid w:val="006E3553"/>
    <w:rsid w:val="006E3AFD"/>
    <w:rsid w:val="006E3C70"/>
    <w:rsid w:val="006E3E5F"/>
    <w:rsid w:val="006E41DC"/>
    <w:rsid w:val="006E4234"/>
    <w:rsid w:val="006E473F"/>
    <w:rsid w:val="006E4A21"/>
    <w:rsid w:val="006E4D46"/>
    <w:rsid w:val="006E5066"/>
    <w:rsid w:val="006E5449"/>
    <w:rsid w:val="006E569D"/>
    <w:rsid w:val="006E5A48"/>
    <w:rsid w:val="006E5FCC"/>
    <w:rsid w:val="006E6582"/>
    <w:rsid w:val="006E6A1D"/>
    <w:rsid w:val="006E6BF3"/>
    <w:rsid w:val="006E6E4A"/>
    <w:rsid w:val="006E7254"/>
    <w:rsid w:val="006E7481"/>
    <w:rsid w:val="006E74CD"/>
    <w:rsid w:val="006E7A7B"/>
    <w:rsid w:val="006E7CEB"/>
    <w:rsid w:val="006E7CF3"/>
    <w:rsid w:val="006E7ED0"/>
    <w:rsid w:val="006F01A5"/>
    <w:rsid w:val="006F0396"/>
    <w:rsid w:val="006F07E5"/>
    <w:rsid w:val="006F0DE2"/>
    <w:rsid w:val="006F10E0"/>
    <w:rsid w:val="006F1447"/>
    <w:rsid w:val="006F16B6"/>
    <w:rsid w:val="006F1859"/>
    <w:rsid w:val="006F191D"/>
    <w:rsid w:val="006F19C7"/>
    <w:rsid w:val="006F1BEB"/>
    <w:rsid w:val="006F1D4C"/>
    <w:rsid w:val="006F1E57"/>
    <w:rsid w:val="006F1E74"/>
    <w:rsid w:val="006F1F54"/>
    <w:rsid w:val="006F25F8"/>
    <w:rsid w:val="006F2830"/>
    <w:rsid w:val="006F2F0E"/>
    <w:rsid w:val="006F30A7"/>
    <w:rsid w:val="006F30FF"/>
    <w:rsid w:val="006F3627"/>
    <w:rsid w:val="006F36CE"/>
    <w:rsid w:val="006F3C6C"/>
    <w:rsid w:val="006F3D01"/>
    <w:rsid w:val="006F4069"/>
    <w:rsid w:val="006F4151"/>
    <w:rsid w:val="006F43F7"/>
    <w:rsid w:val="006F4560"/>
    <w:rsid w:val="006F4597"/>
    <w:rsid w:val="006F46E6"/>
    <w:rsid w:val="006F4BC9"/>
    <w:rsid w:val="006F4D06"/>
    <w:rsid w:val="006F4F0D"/>
    <w:rsid w:val="006F537A"/>
    <w:rsid w:val="006F5799"/>
    <w:rsid w:val="006F5A75"/>
    <w:rsid w:val="006F5AA8"/>
    <w:rsid w:val="006F5E40"/>
    <w:rsid w:val="006F63AB"/>
    <w:rsid w:val="006F67FC"/>
    <w:rsid w:val="006F6895"/>
    <w:rsid w:val="006F69FC"/>
    <w:rsid w:val="006F6A56"/>
    <w:rsid w:val="006F6C5D"/>
    <w:rsid w:val="006F6D79"/>
    <w:rsid w:val="006F6DB5"/>
    <w:rsid w:val="006F6E2C"/>
    <w:rsid w:val="006F719B"/>
    <w:rsid w:val="006F7338"/>
    <w:rsid w:val="006F77B7"/>
    <w:rsid w:val="006F7E3E"/>
    <w:rsid w:val="00700059"/>
    <w:rsid w:val="0070008C"/>
    <w:rsid w:val="00700345"/>
    <w:rsid w:val="007004A7"/>
    <w:rsid w:val="007005CB"/>
    <w:rsid w:val="00700607"/>
    <w:rsid w:val="00700ED5"/>
    <w:rsid w:val="00701025"/>
    <w:rsid w:val="0070159A"/>
    <w:rsid w:val="00701E75"/>
    <w:rsid w:val="007021E9"/>
    <w:rsid w:val="007024AF"/>
    <w:rsid w:val="00702770"/>
    <w:rsid w:val="007027AE"/>
    <w:rsid w:val="007028B4"/>
    <w:rsid w:val="00702CD3"/>
    <w:rsid w:val="00702ED6"/>
    <w:rsid w:val="007030A7"/>
    <w:rsid w:val="007030BB"/>
    <w:rsid w:val="007030BF"/>
    <w:rsid w:val="0070313A"/>
    <w:rsid w:val="007032FB"/>
    <w:rsid w:val="00703358"/>
    <w:rsid w:val="007036C3"/>
    <w:rsid w:val="007036F8"/>
    <w:rsid w:val="0070382C"/>
    <w:rsid w:val="0070393F"/>
    <w:rsid w:val="00703AA3"/>
    <w:rsid w:val="00703B4A"/>
    <w:rsid w:val="00704382"/>
    <w:rsid w:val="0070449C"/>
    <w:rsid w:val="007046D7"/>
    <w:rsid w:val="007047D7"/>
    <w:rsid w:val="00704BF3"/>
    <w:rsid w:val="00704E98"/>
    <w:rsid w:val="00704F5E"/>
    <w:rsid w:val="007053C9"/>
    <w:rsid w:val="007053DC"/>
    <w:rsid w:val="007053F6"/>
    <w:rsid w:val="00705559"/>
    <w:rsid w:val="00705C06"/>
    <w:rsid w:val="00705FDF"/>
    <w:rsid w:val="00706135"/>
    <w:rsid w:val="00706143"/>
    <w:rsid w:val="007063F2"/>
    <w:rsid w:val="007065C8"/>
    <w:rsid w:val="0070676D"/>
    <w:rsid w:val="00706933"/>
    <w:rsid w:val="00706C10"/>
    <w:rsid w:val="00706C17"/>
    <w:rsid w:val="00706CD4"/>
    <w:rsid w:val="0070722A"/>
    <w:rsid w:val="0070752E"/>
    <w:rsid w:val="00707715"/>
    <w:rsid w:val="00707AEB"/>
    <w:rsid w:val="00707C0B"/>
    <w:rsid w:val="0071058C"/>
    <w:rsid w:val="0071061D"/>
    <w:rsid w:val="00710650"/>
    <w:rsid w:val="0071069B"/>
    <w:rsid w:val="00710AF6"/>
    <w:rsid w:val="00710E0E"/>
    <w:rsid w:val="00710F50"/>
    <w:rsid w:val="00710FA3"/>
    <w:rsid w:val="0071102F"/>
    <w:rsid w:val="00711897"/>
    <w:rsid w:val="00711AEC"/>
    <w:rsid w:val="00711CD5"/>
    <w:rsid w:val="00712402"/>
    <w:rsid w:val="00713423"/>
    <w:rsid w:val="00713489"/>
    <w:rsid w:val="00713947"/>
    <w:rsid w:val="00714133"/>
    <w:rsid w:val="007148A3"/>
    <w:rsid w:val="00714AA4"/>
    <w:rsid w:val="00714DDD"/>
    <w:rsid w:val="00714F1C"/>
    <w:rsid w:val="007150F3"/>
    <w:rsid w:val="00715379"/>
    <w:rsid w:val="0071538B"/>
    <w:rsid w:val="00715818"/>
    <w:rsid w:val="00715C0C"/>
    <w:rsid w:val="00715EC3"/>
    <w:rsid w:val="00716314"/>
    <w:rsid w:val="00716509"/>
    <w:rsid w:val="00716690"/>
    <w:rsid w:val="007168ED"/>
    <w:rsid w:val="007169DF"/>
    <w:rsid w:val="00716B2B"/>
    <w:rsid w:val="00716BA2"/>
    <w:rsid w:val="00716BF1"/>
    <w:rsid w:val="00716C83"/>
    <w:rsid w:val="00716D03"/>
    <w:rsid w:val="00716D9E"/>
    <w:rsid w:val="00716FC9"/>
    <w:rsid w:val="00717D6C"/>
    <w:rsid w:val="00717F2A"/>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24E"/>
    <w:rsid w:val="0072366E"/>
    <w:rsid w:val="007239CF"/>
    <w:rsid w:val="00723ADC"/>
    <w:rsid w:val="00723C50"/>
    <w:rsid w:val="00723E89"/>
    <w:rsid w:val="00724280"/>
    <w:rsid w:val="00724938"/>
    <w:rsid w:val="007251EF"/>
    <w:rsid w:val="00725BF4"/>
    <w:rsid w:val="00725CE5"/>
    <w:rsid w:val="00725DA7"/>
    <w:rsid w:val="00726224"/>
    <w:rsid w:val="0072631F"/>
    <w:rsid w:val="007263BE"/>
    <w:rsid w:val="00726796"/>
    <w:rsid w:val="00726B0C"/>
    <w:rsid w:val="00726C9F"/>
    <w:rsid w:val="00726ED9"/>
    <w:rsid w:val="00726FDF"/>
    <w:rsid w:val="0072747C"/>
    <w:rsid w:val="00727D77"/>
    <w:rsid w:val="00727D86"/>
    <w:rsid w:val="00730009"/>
    <w:rsid w:val="0073002A"/>
    <w:rsid w:val="0073038F"/>
    <w:rsid w:val="0073040E"/>
    <w:rsid w:val="00730630"/>
    <w:rsid w:val="007307C4"/>
    <w:rsid w:val="00730AC4"/>
    <w:rsid w:val="00730AE8"/>
    <w:rsid w:val="00730C78"/>
    <w:rsid w:val="00730EFF"/>
    <w:rsid w:val="007313EA"/>
    <w:rsid w:val="0073144C"/>
    <w:rsid w:val="00731E37"/>
    <w:rsid w:val="00732097"/>
    <w:rsid w:val="00732312"/>
    <w:rsid w:val="007328B0"/>
    <w:rsid w:val="007328D1"/>
    <w:rsid w:val="007328F4"/>
    <w:rsid w:val="00732906"/>
    <w:rsid w:val="00732A2D"/>
    <w:rsid w:val="00732BE3"/>
    <w:rsid w:val="007330E9"/>
    <w:rsid w:val="007334B1"/>
    <w:rsid w:val="007335D6"/>
    <w:rsid w:val="0073397A"/>
    <w:rsid w:val="00733A3E"/>
    <w:rsid w:val="00733D35"/>
    <w:rsid w:val="00734140"/>
    <w:rsid w:val="0073436B"/>
    <w:rsid w:val="00734512"/>
    <w:rsid w:val="007349BC"/>
    <w:rsid w:val="00734ABE"/>
    <w:rsid w:val="00735048"/>
    <w:rsid w:val="007353E1"/>
    <w:rsid w:val="007357BC"/>
    <w:rsid w:val="00735850"/>
    <w:rsid w:val="00735AC9"/>
    <w:rsid w:val="00735E97"/>
    <w:rsid w:val="00736083"/>
    <w:rsid w:val="00736508"/>
    <w:rsid w:val="007365BA"/>
    <w:rsid w:val="007367B8"/>
    <w:rsid w:val="00736BA5"/>
    <w:rsid w:val="00736DC0"/>
    <w:rsid w:val="00737069"/>
    <w:rsid w:val="00737205"/>
    <w:rsid w:val="0073739E"/>
    <w:rsid w:val="00737928"/>
    <w:rsid w:val="007379D0"/>
    <w:rsid w:val="00737EEB"/>
    <w:rsid w:val="00737F1F"/>
    <w:rsid w:val="0074024B"/>
    <w:rsid w:val="0074025E"/>
    <w:rsid w:val="007405CB"/>
    <w:rsid w:val="0074069B"/>
    <w:rsid w:val="00740931"/>
    <w:rsid w:val="0074098D"/>
    <w:rsid w:val="00740B70"/>
    <w:rsid w:val="00740B92"/>
    <w:rsid w:val="00740D8A"/>
    <w:rsid w:val="007410EA"/>
    <w:rsid w:val="007417FE"/>
    <w:rsid w:val="00741831"/>
    <w:rsid w:val="00741979"/>
    <w:rsid w:val="00741CB7"/>
    <w:rsid w:val="00741F6C"/>
    <w:rsid w:val="007420D6"/>
    <w:rsid w:val="00742411"/>
    <w:rsid w:val="0074268C"/>
    <w:rsid w:val="00742A84"/>
    <w:rsid w:val="007436BA"/>
    <w:rsid w:val="00743724"/>
    <w:rsid w:val="00743ACD"/>
    <w:rsid w:val="00743CB4"/>
    <w:rsid w:val="00743E63"/>
    <w:rsid w:val="0074423A"/>
    <w:rsid w:val="007442AE"/>
    <w:rsid w:val="007443D4"/>
    <w:rsid w:val="007443EF"/>
    <w:rsid w:val="00744A0A"/>
    <w:rsid w:val="00744B6F"/>
    <w:rsid w:val="00745316"/>
    <w:rsid w:val="007455A3"/>
    <w:rsid w:val="00745693"/>
    <w:rsid w:val="00745739"/>
    <w:rsid w:val="0074583B"/>
    <w:rsid w:val="00745A71"/>
    <w:rsid w:val="00745BF0"/>
    <w:rsid w:val="00745D34"/>
    <w:rsid w:val="00745E69"/>
    <w:rsid w:val="007461D7"/>
    <w:rsid w:val="007462EC"/>
    <w:rsid w:val="00746512"/>
    <w:rsid w:val="007469A4"/>
    <w:rsid w:val="00746E5D"/>
    <w:rsid w:val="00746F04"/>
    <w:rsid w:val="00746FA0"/>
    <w:rsid w:val="0074727D"/>
    <w:rsid w:val="00747385"/>
    <w:rsid w:val="00747742"/>
    <w:rsid w:val="00747883"/>
    <w:rsid w:val="007479F9"/>
    <w:rsid w:val="00750319"/>
    <w:rsid w:val="00750454"/>
    <w:rsid w:val="0075049C"/>
    <w:rsid w:val="00750B1B"/>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39E7"/>
    <w:rsid w:val="00753BFA"/>
    <w:rsid w:val="00754004"/>
    <w:rsid w:val="007542EA"/>
    <w:rsid w:val="00754828"/>
    <w:rsid w:val="007548D1"/>
    <w:rsid w:val="00754947"/>
    <w:rsid w:val="007549BC"/>
    <w:rsid w:val="00754CEF"/>
    <w:rsid w:val="00754F29"/>
    <w:rsid w:val="00755548"/>
    <w:rsid w:val="007555A2"/>
    <w:rsid w:val="007556D1"/>
    <w:rsid w:val="00755717"/>
    <w:rsid w:val="00755CAD"/>
    <w:rsid w:val="00755F9D"/>
    <w:rsid w:val="00756070"/>
    <w:rsid w:val="0075629B"/>
    <w:rsid w:val="007563C5"/>
    <w:rsid w:val="0075683E"/>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387"/>
    <w:rsid w:val="0076159B"/>
    <w:rsid w:val="007615A9"/>
    <w:rsid w:val="007617B1"/>
    <w:rsid w:val="00761804"/>
    <w:rsid w:val="00761854"/>
    <w:rsid w:val="00761BE7"/>
    <w:rsid w:val="00761EF1"/>
    <w:rsid w:val="00761FCD"/>
    <w:rsid w:val="00761FF0"/>
    <w:rsid w:val="00762066"/>
    <w:rsid w:val="007620A6"/>
    <w:rsid w:val="0076221F"/>
    <w:rsid w:val="007622A0"/>
    <w:rsid w:val="0076234B"/>
    <w:rsid w:val="00762459"/>
    <w:rsid w:val="007624C3"/>
    <w:rsid w:val="0076270C"/>
    <w:rsid w:val="007628A7"/>
    <w:rsid w:val="007629C5"/>
    <w:rsid w:val="00762C00"/>
    <w:rsid w:val="00762EC8"/>
    <w:rsid w:val="00763208"/>
    <w:rsid w:val="00763588"/>
    <w:rsid w:val="0076384A"/>
    <w:rsid w:val="00763B29"/>
    <w:rsid w:val="00763E85"/>
    <w:rsid w:val="0076422A"/>
    <w:rsid w:val="00764457"/>
    <w:rsid w:val="0076451F"/>
    <w:rsid w:val="007645E8"/>
    <w:rsid w:val="007646A4"/>
    <w:rsid w:val="007654EB"/>
    <w:rsid w:val="0076584E"/>
    <w:rsid w:val="00765BAE"/>
    <w:rsid w:val="00766083"/>
    <w:rsid w:val="007664D9"/>
    <w:rsid w:val="007664EF"/>
    <w:rsid w:val="00766576"/>
    <w:rsid w:val="00766698"/>
    <w:rsid w:val="00766C08"/>
    <w:rsid w:val="00767485"/>
    <w:rsid w:val="00767494"/>
    <w:rsid w:val="007674AB"/>
    <w:rsid w:val="00767791"/>
    <w:rsid w:val="00767860"/>
    <w:rsid w:val="00767D00"/>
    <w:rsid w:val="00770806"/>
    <w:rsid w:val="00770B4A"/>
    <w:rsid w:val="00770CC3"/>
    <w:rsid w:val="00770DB4"/>
    <w:rsid w:val="00771355"/>
    <w:rsid w:val="00771667"/>
    <w:rsid w:val="00771CCD"/>
    <w:rsid w:val="00771CD5"/>
    <w:rsid w:val="00772057"/>
    <w:rsid w:val="007723D0"/>
    <w:rsid w:val="00772754"/>
    <w:rsid w:val="00772935"/>
    <w:rsid w:val="00772AC4"/>
    <w:rsid w:val="00772D65"/>
    <w:rsid w:val="00772D91"/>
    <w:rsid w:val="00773392"/>
    <w:rsid w:val="00773871"/>
    <w:rsid w:val="00773C47"/>
    <w:rsid w:val="00773FCF"/>
    <w:rsid w:val="00774161"/>
    <w:rsid w:val="00774183"/>
    <w:rsid w:val="007751DB"/>
    <w:rsid w:val="0077545C"/>
    <w:rsid w:val="00775524"/>
    <w:rsid w:val="00775749"/>
    <w:rsid w:val="00775A17"/>
    <w:rsid w:val="00775C1F"/>
    <w:rsid w:val="00775EDD"/>
    <w:rsid w:val="00775FD7"/>
    <w:rsid w:val="0077616C"/>
    <w:rsid w:val="00776186"/>
    <w:rsid w:val="007769B0"/>
    <w:rsid w:val="00776DC3"/>
    <w:rsid w:val="00776F9B"/>
    <w:rsid w:val="007770F4"/>
    <w:rsid w:val="007775AD"/>
    <w:rsid w:val="007776F8"/>
    <w:rsid w:val="0077778F"/>
    <w:rsid w:val="007778D4"/>
    <w:rsid w:val="00777A7D"/>
    <w:rsid w:val="00777B36"/>
    <w:rsid w:val="00777C29"/>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C3C"/>
    <w:rsid w:val="00783E05"/>
    <w:rsid w:val="00783F55"/>
    <w:rsid w:val="00783F8E"/>
    <w:rsid w:val="0078440C"/>
    <w:rsid w:val="00784913"/>
    <w:rsid w:val="00784A27"/>
    <w:rsid w:val="00784BCE"/>
    <w:rsid w:val="00784C45"/>
    <w:rsid w:val="00784E0C"/>
    <w:rsid w:val="0078548B"/>
    <w:rsid w:val="007854D4"/>
    <w:rsid w:val="007857BE"/>
    <w:rsid w:val="007858D3"/>
    <w:rsid w:val="00785DC0"/>
    <w:rsid w:val="00785E9E"/>
    <w:rsid w:val="00785F24"/>
    <w:rsid w:val="00786553"/>
    <w:rsid w:val="00786574"/>
    <w:rsid w:val="00786A28"/>
    <w:rsid w:val="00786CCF"/>
    <w:rsid w:val="00786D86"/>
    <w:rsid w:val="00786F29"/>
    <w:rsid w:val="007871EE"/>
    <w:rsid w:val="00787595"/>
    <w:rsid w:val="007877ED"/>
    <w:rsid w:val="00787C4C"/>
    <w:rsid w:val="00787ED5"/>
    <w:rsid w:val="00790238"/>
    <w:rsid w:val="007904B6"/>
    <w:rsid w:val="00790604"/>
    <w:rsid w:val="00790833"/>
    <w:rsid w:val="00790AE9"/>
    <w:rsid w:val="00790B23"/>
    <w:rsid w:val="00790BEE"/>
    <w:rsid w:val="00790C62"/>
    <w:rsid w:val="00791110"/>
    <w:rsid w:val="007911FA"/>
    <w:rsid w:val="007912E7"/>
    <w:rsid w:val="0079183F"/>
    <w:rsid w:val="007919CB"/>
    <w:rsid w:val="00791EE9"/>
    <w:rsid w:val="00792006"/>
    <w:rsid w:val="007922BE"/>
    <w:rsid w:val="00792708"/>
    <w:rsid w:val="0079292B"/>
    <w:rsid w:val="00792A9B"/>
    <w:rsid w:val="007934AA"/>
    <w:rsid w:val="00793739"/>
    <w:rsid w:val="00793788"/>
    <w:rsid w:val="007937D8"/>
    <w:rsid w:val="0079386A"/>
    <w:rsid w:val="007938DB"/>
    <w:rsid w:val="0079393B"/>
    <w:rsid w:val="00793C22"/>
    <w:rsid w:val="00793CD3"/>
    <w:rsid w:val="007942CE"/>
    <w:rsid w:val="00794337"/>
    <w:rsid w:val="0079441B"/>
    <w:rsid w:val="0079447F"/>
    <w:rsid w:val="0079454D"/>
    <w:rsid w:val="00794573"/>
    <w:rsid w:val="0079457C"/>
    <w:rsid w:val="00794675"/>
    <w:rsid w:val="00794797"/>
    <w:rsid w:val="00794BD2"/>
    <w:rsid w:val="00794C79"/>
    <w:rsid w:val="0079518B"/>
    <w:rsid w:val="0079519C"/>
    <w:rsid w:val="007951F3"/>
    <w:rsid w:val="007957E9"/>
    <w:rsid w:val="0079588C"/>
    <w:rsid w:val="00795BC4"/>
    <w:rsid w:val="00795C72"/>
    <w:rsid w:val="00795E15"/>
    <w:rsid w:val="00795EF4"/>
    <w:rsid w:val="0079607B"/>
    <w:rsid w:val="00796325"/>
    <w:rsid w:val="0079679B"/>
    <w:rsid w:val="0079681C"/>
    <w:rsid w:val="0079683B"/>
    <w:rsid w:val="00796AF8"/>
    <w:rsid w:val="00796B38"/>
    <w:rsid w:val="00797375"/>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1D78"/>
    <w:rsid w:val="007A245F"/>
    <w:rsid w:val="007A2647"/>
    <w:rsid w:val="007A296A"/>
    <w:rsid w:val="007A2B8E"/>
    <w:rsid w:val="007A2BA2"/>
    <w:rsid w:val="007A2C6F"/>
    <w:rsid w:val="007A2EAC"/>
    <w:rsid w:val="007A3097"/>
    <w:rsid w:val="007A31A3"/>
    <w:rsid w:val="007A35D4"/>
    <w:rsid w:val="007A388F"/>
    <w:rsid w:val="007A3B0E"/>
    <w:rsid w:val="007A3D22"/>
    <w:rsid w:val="007A3E7D"/>
    <w:rsid w:val="007A42B5"/>
    <w:rsid w:val="007A438E"/>
    <w:rsid w:val="007A4748"/>
    <w:rsid w:val="007A4EFC"/>
    <w:rsid w:val="007A55F4"/>
    <w:rsid w:val="007A5C26"/>
    <w:rsid w:val="007A6505"/>
    <w:rsid w:val="007A6516"/>
    <w:rsid w:val="007A6518"/>
    <w:rsid w:val="007A65EF"/>
    <w:rsid w:val="007A69CE"/>
    <w:rsid w:val="007A6BC0"/>
    <w:rsid w:val="007A6CD1"/>
    <w:rsid w:val="007A6D40"/>
    <w:rsid w:val="007A6EED"/>
    <w:rsid w:val="007A70A6"/>
    <w:rsid w:val="007A7121"/>
    <w:rsid w:val="007A76C6"/>
    <w:rsid w:val="007A7924"/>
    <w:rsid w:val="007A796A"/>
    <w:rsid w:val="007A7B80"/>
    <w:rsid w:val="007A7D29"/>
    <w:rsid w:val="007B01C4"/>
    <w:rsid w:val="007B0257"/>
    <w:rsid w:val="007B046A"/>
    <w:rsid w:val="007B064D"/>
    <w:rsid w:val="007B069C"/>
    <w:rsid w:val="007B06FB"/>
    <w:rsid w:val="007B0CE2"/>
    <w:rsid w:val="007B1054"/>
    <w:rsid w:val="007B175A"/>
    <w:rsid w:val="007B1790"/>
    <w:rsid w:val="007B1B77"/>
    <w:rsid w:val="007B1CC7"/>
    <w:rsid w:val="007B23B0"/>
    <w:rsid w:val="007B25E3"/>
    <w:rsid w:val="007B29A1"/>
    <w:rsid w:val="007B29D0"/>
    <w:rsid w:val="007B2C3F"/>
    <w:rsid w:val="007B2E09"/>
    <w:rsid w:val="007B2EE3"/>
    <w:rsid w:val="007B31C5"/>
    <w:rsid w:val="007B32DF"/>
    <w:rsid w:val="007B367F"/>
    <w:rsid w:val="007B37B7"/>
    <w:rsid w:val="007B381C"/>
    <w:rsid w:val="007B387A"/>
    <w:rsid w:val="007B392F"/>
    <w:rsid w:val="007B4290"/>
    <w:rsid w:val="007B4BA7"/>
    <w:rsid w:val="007B4BFE"/>
    <w:rsid w:val="007B4D47"/>
    <w:rsid w:val="007B4D9A"/>
    <w:rsid w:val="007B4E1E"/>
    <w:rsid w:val="007B500E"/>
    <w:rsid w:val="007B5636"/>
    <w:rsid w:val="007B5665"/>
    <w:rsid w:val="007B573C"/>
    <w:rsid w:val="007B5762"/>
    <w:rsid w:val="007B5AD0"/>
    <w:rsid w:val="007B6043"/>
    <w:rsid w:val="007B60BC"/>
    <w:rsid w:val="007B6121"/>
    <w:rsid w:val="007B650A"/>
    <w:rsid w:val="007B65DF"/>
    <w:rsid w:val="007B6636"/>
    <w:rsid w:val="007B66AF"/>
    <w:rsid w:val="007B66DE"/>
    <w:rsid w:val="007B6B78"/>
    <w:rsid w:val="007B6C1F"/>
    <w:rsid w:val="007B6DA1"/>
    <w:rsid w:val="007B6F2D"/>
    <w:rsid w:val="007B7474"/>
    <w:rsid w:val="007B752A"/>
    <w:rsid w:val="007B76F9"/>
    <w:rsid w:val="007B7ADF"/>
    <w:rsid w:val="007C0135"/>
    <w:rsid w:val="007C085D"/>
    <w:rsid w:val="007C08FC"/>
    <w:rsid w:val="007C0C52"/>
    <w:rsid w:val="007C11E2"/>
    <w:rsid w:val="007C13B0"/>
    <w:rsid w:val="007C1462"/>
    <w:rsid w:val="007C149B"/>
    <w:rsid w:val="007C1CB2"/>
    <w:rsid w:val="007C1EDF"/>
    <w:rsid w:val="007C1F2C"/>
    <w:rsid w:val="007C1F86"/>
    <w:rsid w:val="007C213D"/>
    <w:rsid w:val="007C2637"/>
    <w:rsid w:val="007C2E61"/>
    <w:rsid w:val="007C2FD7"/>
    <w:rsid w:val="007C3137"/>
    <w:rsid w:val="007C317B"/>
    <w:rsid w:val="007C32C2"/>
    <w:rsid w:val="007C337A"/>
    <w:rsid w:val="007C3660"/>
    <w:rsid w:val="007C3A9F"/>
    <w:rsid w:val="007C3E0C"/>
    <w:rsid w:val="007C3E33"/>
    <w:rsid w:val="007C41CC"/>
    <w:rsid w:val="007C4277"/>
    <w:rsid w:val="007C4315"/>
    <w:rsid w:val="007C4528"/>
    <w:rsid w:val="007C4659"/>
    <w:rsid w:val="007C4880"/>
    <w:rsid w:val="007C49B9"/>
    <w:rsid w:val="007C4B36"/>
    <w:rsid w:val="007C4C0B"/>
    <w:rsid w:val="007C4F7C"/>
    <w:rsid w:val="007C5471"/>
    <w:rsid w:val="007C59D2"/>
    <w:rsid w:val="007C5A32"/>
    <w:rsid w:val="007C5C2E"/>
    <w:rsid w:val="007C5C3F"/>
    <w:rsid w:val="007C5FFA"/>
    <w:rsid w:val="007C63F6"/>
    <w:rsid w:val="007C64C8"/>
    <w:rsid w:val="007C6526"/>
    <w:rsid w:val="007C6843"/>
    <w:rsid w:val="007C6A41"/>
    <w:rsid w:val="007C6A70"/>
    <w:rsid w:val="007C6B58"/>
    <w:rsid w:val="007C6C86"/>
    <w:rsid w:val="007C6D6C"/>
    <w:rsid w:val="007C6ED6"/>
    <w:rsid w:val="007C6FF4"/>
    <w:rsid w:val="007C701E"/>
    <w:rsid w:val="007C7031"/>
    <w:rsid w:val="007C7089"/>
    <w:rsid w:val="007C725F"/>
    <w:rsid w:val="007C7C0F"/>
    <w:rsid w:val="007C7C5F"/>
    <w:rsid w:val="007D04C4"/>
    <w:rsid w:val="007D0564"/>
    <w:rsid w:val="007D13CD"/>
    <w:rsid w:val="007D149D"/>
    <w:rsid w:val="007D2218"/>
    <w:rsid w:val="007D2222"/>
    <w:rsid w:val="007D281E"/>
    <w:rsid w:val="007D2A62"/>
    <w:rsid w:val="007D2E70"/>
    <w:rsid w:val="007D3053"/>
    <w:rsid w:val="007D33F7"/>
    <w:rsid w:val="007D3AC2"/>
    <w:rsid w:val="007D4060"/>
    <w:rsid w:val="007D40AB"/>
    <w:rsid w:val="007D421F"/>
    <w:rsid w:val="007D43CE"/>
    <w:rsid w:val="007D47C5"/>
    <w:rsid w:val="007D48AE"/>
    <w:rsid w:val="007D4958"/>
    <w:rsid w:val="007D49ED"/>
    <w:rsid w:val="007D4A8D"/>
    <w:rsid w:val="007D4AB9"/>
    <w:rsid w:val="007D4D79"/>
    <w:rsid w:val="007D556A"/>
    <w:rsid w:val="007D58CF"/>
    <w:rsid w:val="007D59C4"/>
    <w:rsid w:val="007D631C"/>
    <w:rsid w:val="007D644D"/>
    <w:rsid w:val="007D6B78"/>
    <w:rsid w:val="007D6DB1"/>
    <w:rsid w:val="007D6E9B"/>
    <w:rsid w:val="007D6EAF"/>
    <w:rsid w:val="007D6FC9"/>
    <w:rsid w:val="007D718A"/>
    <w:rsid w:val="007D71D1"/>
    <w:rsid w:val="007D71F4"/>
    <w:rsid w:val="007D73F6"/>
    <w:rsid w:val="007D7658"/>
    <w:rsid w:val="007D796D"/>
    <w:rsid w:val="007D79B0"/>
    <w:rsid w:val="007D7BA0"/>
    <w:rsid w:val="007D7C8C"/>
    <w:rsid w:val="007D7CE8"/>
    <w:rsid w:val="007E038D"/>
    <w:rsid w:val="007E03B4"/>
    <w:rsid w:val="007E0875"/>
    <w:rsid w:val="007E0AC9"/>
    <w:rsid w:val="007E1396"/>
    <w:rsid w:val="007E1452"/>
    <w:rsid w:val="007E1456"/>
    <w:rsid w:val="007E14DF"/>
    <w:rsid w:val="007E17C6"/>
    <w:rsid w:val="007E194F"/>
    <w:rsid w:val="007E1975"/>
    <w:rsid w:val="007E1982"/>
    <w:rsid w:val="007E1A6A"/>
    <w:rsid w:val="007E1F2E"/>
    <w:rsid w:val="007E200D"/>
    <w:rsid w:val="007E2559"/>
    <w:rsid w:val="007E2CBE"/>
    <w:rsid w:val="007E2F11"/>
    <w:rsid w:val="007E2F87"/>
    <w:rsid w:val="007E368E"/>
    <w:rsid w:val="007E38E6"/>
    <w:rsid w:val="007E3A0C"/>
    <w:rsid w:val="007E3B03"/>
    <w:rsid w:val="007E3DCB"/>
    <w:rsid w:val="007E3DDB"/>
    <w:rsid w:val="007E4087"/>
    <w:rsid w:val="007E42F9"/>
    <w:rsid w:val="007E433D"/>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0D1"/>
    <w:rsid w:val="007E64AE"/>
    <w:rsid w:val="007E6645"/>
    <w:rsid w:val="007E6819"/>
    <w:rsid w:val="007E6842"/>
    <w:rsid w:val="007E6A73"/>
    <w:rsid w:val="007E6AAE"/>
    <w:rsid w:val="007E6AE7"/>
    <w:rsid w:val="007E738C"/>
    <w:rsid w:val="007E74A0"/>
    <w:rsid w:val="007E76BC"/>
    <w:rsid w:val="007E7937"/>
    <w:rsid w:val="007F00F0"/>
    <w:rsid w:val="007F026F"/>
    <w:rsid w:val="007F039A"/>
    <w:rsid w:val="007F064B"/>
    <w:rsid w:val="007F06CC"/>
    <w:rsid w:val="007F086A"/>
    <w:rsid w:val="007F0B8B"/>
    <w:rsid w:val="007F0BF1"/>
    <w:rsid w:val="007F0C46"/>
    <w:rsid w:val="007F0D4B"/>
    <w:rsid w:val="007F1158"/>
    <w:rsid w:val="007F11AA"/>
    <w:rsid w:val="007F11B3"/>
    <w:rsid w:val="007F12DE"/>
    <w:rsid w:val="007F1417"/>
    <w:rsid w:val="007F14E5"/>
    <w:rsid w:val="007F158C"/>
    <w:rsid w:val="007F1785"/>
    <w:rsid w:val="007F1C60"/>
    <w:rsid w:val="007F220A"/>
    <w:rsid w:val="007F2514"/>
    <w:rsid w:val="007F283F"/>
    <w:rsid w:val="007F28B7"/>
    <w:rsid w:val="007F2A8C"/>
    <w:rsid w:val="007F30B4"/>
    <w:rsid w:val="007F3786"/>
    <w:rsid w:val="007F396F"/>
    <w:rsid w:val="007F3A41"/>
    <w:rsid w:val="007F3B88"/>
    <w:rsid w:val="007F3BE9"/>
    <w:rsid w:val="007F4050"/>
    <w:rsid w:val="007F44ED"/>
    <w:rsid w:val="007F45B7"/>
    <w:rsid w:val="007F48D7"/>
    <w:rsid w:val="007F4ECD"/>
    <w:rsid w:val="007F5163"/>
    <w:rsid w:val="007F58BC"/>
    <w:rsid w:val="007F59F5"/>
    <w:rsid w:val="007F60C5"/>
    <w:rsid w:val="007F6233"/>
    <w:rsid w:val="007F646A"/>
    <w:rsid w:val="007F6847"/>
    <w:rsid w:val="007F6F0A"/>
    <w:rsid w:val="007F6F88"/>
    <w:rsid w:val="007F7576"/>
    <w:rsid w:val="007F75B8"/>
    <w:rsid w:val="007F770A"/>
    <w:rsid w:val="007F7774"/>
    <w:rsid w:val="007F7ED7"/>
    <w:rsid w:val="007F7F39"/>
    <w:rsid w:val="0080011F"/>
    <w:rsid w:val="00800730"/>
    <w:rsid w:val="008007C0"/>
    <w:rsid w:val="008008AA"/>
    <w:rsid w:val="00800BBC"/>
    <w:rsid w:val="00800E96"/>
    <w:rsid w:val="008011BB"/>
    <w:rsid w:val="00801757"/>
    <w:rsid w:val="008018E1"/>
    <w:rsid w:val="00801A91"/>
    <w:rsid w:val="00801D3C"/>
    <w:rsid w:val="008023E5"/>
    <w:rsid w:val="00802692"/>
    <w:rsid w:val="00802911"/>
    <w:rsid w:val="00802B90"/>
    <w:rsid w:val="00802DEE"/>
    <w:rsid w:val="00803077"/>
    <w:rsid w:val="00803230"/>
    <w:rsid w:val="008032F5"/>
    <w:rsid w:val="00803697"/>
    <w:rsid w:val="008036E7"/>
    <w:rsid w:val="008037C9"/>
    <w:rsid w:val="00803D66"/>
    <w:rsid w:val="00804136"/>
    <w:rsid w:val="0080432F"/>
    <w:rsid w:val="00804350"/>
    <w:rsid w:val="008043EC"/>
    <w:rsid w:val="0080474F"/>
    <w:rsid w:val="0080492A"/>
    <w:rsid w:val="008049CD"/>
    <w:rsid w:val="00804B08"/>
    <w:rsid w:val="00804F13"/>
    <w:rsid w:val="00805231"/>
    <w:rsid w:val="00805305"/>
    <w:rsid w:val="008053FB"/>
    <w:rsid w:val="008058EE"/>
    <w:rsid w:val="00805B27"/>
    <w:rsid w:val="00805C0D"/>
    <w:rsid w:val="00805DAD"/>
    <w:rsid w:val="00806628"/>
    <w:rsid w:val="008066BD"/>
    <w:rsid w:val="008066D6"/>
    <w:rsid w:val="00806814"/>
    <w:rsid w:val="00806C85"/>
    <w:rsid w:val="00806EA4"/>
    <w:rsid w:val="008077F3"/>
    <w:rsid w:val="008079BF"/>
    <w:rsid w:val="00807CB2"/>
    <w:rsid w:val="0081010D"/>
    <w:rsid w:val="008101DE"/>
    <w:rsid w:val="008106F1"/>
    <w:rsid w:val="008107FA"/>
    <w:rsid w:val="008109BC"/>
    <w:rsid w:val="008109E2"/>
    <w:rsid w:val="00810B10"/>
    <w:rsid w:val="0081153F"/>
    <w:rsid w:val="0081169D"/>
    <w:rsid w:val="008119FF"/>
    <w:rsid w:val="00811BCF"/>
    <w:rsid w:val="00812024"/>
    <w:rsid w:val="008121F7"/>
    <w:rsid w:val="00812886"/>
    <w:rsid w:val="00812E12"/>
    <w:rsid w:val="00812E87"/>
    <w:rsid w:val="008131F2"/>
    <w:rsid w:val="0081371D"/>
    <w:rsid w:val="0081385F"/>
    <w:rsid w:val="00813D3B"/>
    <w:rsid w:val="00813D58"/>
    <w:rsid w:val="0081408F"/>
    <w:rsid w:val="008140A9"/>
    <w:rsid w:val="0081410C"/>
    <w:rsid w:val="008142F0"/>
    <w:rsid w:val="00814611"/>
    <w:rsid w:val="00815165"/>
    <w:rsid w:val="00815477"/>
    <w:rsid w:val="008155B2"/>
    <w:rsid w:val="0081575A"/>
    <w:rsid w:val="00815E6C"/>
    <w:rsid w:val="00816595"/>
    <w:rsid w:val="0081671A"/>
    <w:rsid w:val="00816723"/>
    <w:rsid w:val="00816BD4"/>
    <w:rsid w:val="00816D8C"/>
    <w:rsid w:val="00816FCD"/>
    <w:rsid w:val="008171AC"/>
    <w:rsid w:val="008174BE"/>
    <w:rsid w:val="008177A9"/>
    <w:rsid w:val="00817824"/>
    <w:rsid w:val="00817D5E"/>
    <w:rsid w:val="00817E5D"/>
    <w:rsid w:val="00817E8F"/>
    <w:rsid w:val="00820000"/>
    <w:rsid w:val="00820058"/>
    <w:rsid w:val="00820157"/>
    <w:rsid w:val="008202DE"/>
    <w:rsid w:val="008203CE"/>
    <w:rsid w:val="00820522"/>
    <w:rsid w:val="0082075F"/>
    <w:rsid w:val="00820C23"/>
    <w:rsid w:val="008214CD"/>
    <w:rsid w:val="0082152D"/>
    <w:rsid w:val="00821605"/>
    <w:rsid w:val="00821611"/>
    <w:rsid w:val="00821A5A"/>
    <w:rsid w:val="00821CE2"/>
    <w:rsid w:val="00821DEA"/>
    <w:rsid w:val="008220A1"/>
    <w:rsid w:val="008228C1"/>
    <w:rsid w:val="00822A1C"/>
    <w:rsid w:val="008231BD"/>
    <w:rsid w:val="00823491"/>
    <w:rsid w:val="008234F7"/>
    <w:rsid w:val="00823BD5"/>
    <w:rsid w:val="00823E41"/>
    <w:rsid w:val="00823FE3"/>
    <w:rsid w:val="008248E2"/>
    <w:rsid w:val="00824EDE"/>
    <w:rsid w:val="00825515"/>
    <w:rsid w:val="00825779"/>
    <w:rsid w:val="00825B1C"/>
    <w:rsid w:val="008269C5"/>
    <w:rsid w:val="00826A78"/>
    <w:rsid w:val="00826BB3"/>
    <w:rsid w:val="00826BEC"/>
    <w:rsid w:val="00827349"/>
    <w:rsid w:val="008275AA"/>
    <w:rsid w:val="00827B94"/>
    <w:rsid w:val="00827CBC"/>
    <w:rsid w:val="00827EFC"/>
    <w:rsid w:val="00830391"/>
    <w:rsid w:val="0083045D"/>
    <w:rsid w:val="00830B6F"/>
    <w:rsid w:val="00830CA0"/>
    <w:rsid w:val="00830D9D"/>
    <w:rsid w:val="00830F5F"/>
    <w:rsid w:val="0083101C"/>
    <w:rsid w:val="00831052"/>
    <w:rsid w:val="00831084"/>
    <w:rsid w:val="0083110D"/>
    <w:rsid w:val="0083113D"/>
    <w:rsid w:val="008311CC"/>
    <w:rsid w:val="008316F0"/>
    <w:rsid w:val="00831D27"/>
    <w:rsid w:val="00832538"/>
    <w:rsid w:val="00832606"/>
    <w:rsid w:val="00832EA4"/>
    <w:rsid w:val="0083336A"/>
    <w:rsid w:val="00833476"/>
    <w:rsid w:val="00833514"/>
    <w:rsid w:val="008338BF"/>
    <w:rsid w:val="008339FB"/>
    <w:rsid w:val="00833CCF"/>
    <w:rsid w:val="00833E3C"/>
    <w:rsid w:val="00833EEA"/>
    <w:rsid w:val="00834630"/>
    <w:rsid w:val="00834962"/>
    <w:rsid w:val="008350C1"/>
    <w:rsid w:val="008350EC"/>
    <w:rsid w:val="00835879"/>
    <w:rsid w:val="008358AF"/>
    <w:rsid w:val="0083598F"/>
    <w:rsid w:val="00835D96"/>
    <w:rsid w:val="0083617C"/>
    <w:rsid w:val="0083627E"/>
    <w:rsid w:val="00836398"/>
    <w:rsid w:val="0083697C"/>
    <w:rsid w:val="00836AAC"/>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CC8"/>
    <w:rsid w:val="00841E79"/>
    <w:rsid w:val="008420DF"/>
    <w:rsid w:val="00842177"/>
    <w:rsid w:val="008423FC"/>
    <w:rsid w:val="00842843"/>
    <w:rsid w:val="0084302F"/>
    <w:rsid w:val="00843097"/>
    <w:rsid w:val="008430C8"/>
    <w:rsid w:val="008431D7"/>
    <w:rsid w:val="008431F6"/>
    <w:rsid w:val="0084328B"/>
    <w:rsid w:val="00843415"/>
    <w:rsid w:val="008434F7"/>
    <w:rsid w:val="00843721"/>
    <w:rsid w:val="00843C1D"/>
    <w:rsid w:val="00843C75"/>
    <w:rsid w:val="00843D32"/>
    <w:rsid w:val="008440B9"/>
    <w:rsid w:val="0084469A"/>
    <w:rsid w:val="00844786"/>
    <w:rsid w:val="00844ADC"/>
    <w:rsid w:val="0084509D"/>
    <w:rsid w:val="008450C8"/>
    <w:rsid w:val="008450D1"/>
    <w:rsid w:val="00845416"/>
    <w:rsid w:val="0084550C"/>
    <w:rsid w:val="00845CF0"/>
    <w:rsid w:val="00845FF9"/>
    <w:rsid w:val="0084615E"/>
    <w:rsid w:val="008464EA"/>
    <w:rsid w:val="00846B5E"/>
    <w:rsid w:val="00846E14"/>
    <w:rsid w:val="00847375"/>
    <w:rsid w:val="00847845"/>
    <w:rsid w:val="00847957"/>
    <w:rsid w:val="00847AD5"/>
    <w:rsid w:val="00847C2B"/>
    <w:rsid w:val="00847D93"/>
    <w:rsid w:val="00847E58"/>
    <w:rsid w:val="00847F58"/>
    <w:rsid w:val="00847F69"/>
    <w:rsid w:val="00850219"/>
    <w:rsid w:val="00850356"/>
    <w:rsid w:val="00850660"/>
    <w:rsid w:val="00850686"/>
    <w:rsid w:val="00850923"/>
    <w:rsid w:val="00850C35"/>
    <w:rsid w:val="00850DF2"/>
    <w:rsid w:val="008512B3"/>
    <w:rsid w:val="00851951"/>
    <w:rsid w:val="00851C43"/>
    <w:rsid w:val="008520E0"/>
    <w:rsid w:val="008522AB"/>
    <w:rsid w:val="0085243B"/>
    <w:rsid w:val="00852558"/>
    <w:rsid w:val="00852A1F"/>
    <w:rsid w:val="00852B82"/>
    <w:rsid w:val="00852CAA"/>
    <w:rsid w:val="00852DD7"/>
    <w:rsid w:val="00852EBE"/>
    <w:rsid w:val="00852F19"/>
    <w:rsid w:val="008530C1"/>
    <w:rsid w:val="008531FE"/>
    <w:rsid w:val="00853527"/>
    <w:rsid w:val="00853740"/>
    <w:rsid w:val="008537D2"/>
    <w:rsid w:val="0085390E"/>
    <w:rsid w:val="00853C1D"/>
    <w:rsid w:val="00854378"/>
    <w:rsid w:val="008544AA"/>
    <w:rsid w:val="008545E8"/>
    <w:rsid w:val="00854705"/>
    <w:rsid w:val="00854794"/>
    <w:rsid w:val="00854F55"/>
    <w:rsid w:val="00855A7D"/>
    <w:rsid w:val="00855EDE"/>
    <w:rsid w:val="008561FC"/>
    <w:rsid w:val="00856236"/>
    <w:rsid w:val="008562A8"/>
    <w:rsid w:val="008563D8"/>
    <w:rsid w:val="0085680B"/>
    <w:rsid w:val="00856A51"/>
    <w:rsid w:val="00856BBF"/>
    <w:rsid w:val="00857276"/>
    <w:rsid w:val="0085770F"/>
    <w:rsid w:val="008577E1"/>
    <w:rsid w:val="00860316"/>
    <w:rsid w:val="0086047F"/>
    <w:rsid w:val="00860CCB"/>
    <w:rsid w:val="00860F9E"/>
    <w:rsid w:val="00861052"/>
    <w:rsid w:val="00861453"/>
    <w:rsid w:val="008614A9"/>
    <w:rsid w:val="0086167E"/>
    <w:rsid w:val="00861692"/>
    <w:rsid w:val="008619DB"/>
    <w:rsid w:val="00861C40"/>
    <w:rsid w:val="00862155"/>
    <w:rsid w:val="0086224A"/>
    <w:rsid w:val="008624B3"/>
    <w:rsid w:val="00862619"/>
    <w:rsid w:val="00862685"/>
    <w:rsid w:val="00862A05"/>
    <w:rsid w:val="00862B0B"/>
    <w:rsid w:val="00862F5B"/>
    <w:rsid w:val="00863359"/>
    <w:rsid w:val="0086363E"/>
    <w:rsid w:val="00863BB6"/>
    <w:rsid w:val="00863D11"/>
    <w:rsid w:val="00863EBD"/>
    <w:rsid w:val="00863F11"/>
    <w:rsid w:val="008645A7"/>
    <w:rsid w:val="0086470F"/>
    <w:rsid w:val="0086481C"/>
    <w:rsid w:val="00864BAB"/>
    <w:rsid w:val="00864C1E"/>
    <w:rsid w:val="00864F91"/>
    <w:rsid w:val="00865F17"/>
    <w:rsid w:val="00865F3F"/>
    <w:rsid w:val="00865F9A"/>
    <w:rsid w:val="00866006"/>
    <w:rsid w:val="00866075"/>
    <w:rsid w:val="008663EA"/>
    <w:rsid w:val="00866531"/>
    <w:rsid w:val="008666B4"/>
    <w:rsid w:val="008668C6"/>
    <w:rsid w:val="008669CF"/>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002"/>
    <w:rsid w:val="008720E8"/>
    <w:rsid w:val="0087210D"/>
    <w:rsid w:val="00872249"/>
    <w:rsid w:val="0087238B"/>
    <w:rsid w:val="0087283F"/>
    <w:rsid w:val="008728F3"/>
    <w:rsid w:val="00872DB1"/>
    <w:rsid w:val="00873586"/>
    <w:rsid w:val="0087385B"/>
    <w:rsid w:val="00873A5C"/>
    <w:rsid w:val="00873AE9"/>
    <w:rsid w:val="00873B63"/>
    <w:rsid w:val="00873DA0"/>
    <w:rsid w:val="00873EAE"/>
    <w:rsid w:val="00873FC8"/>
    <w:rsid w:val="0087405A"/>
    <w:rsid w:val="008741A2"/>
    <w:rsid w:val="0087435B"/>
    <w:rsid w:val="008744B1"/>
    <w:rsid w:val="008746FE"/>
    <w:rsid w:val="008749DC"/>
    <w:rsid w:val="00874BC1"/>
    <w:rsid w:val="00874E3D"/>
    <w:rsid w:val="00875589"/>
    <w:rsid w:val="00875590"/>
    <w:rsid w:val="008757CA"/>
    <w:rsid w:val="008757FB"/>
    <w:rsid w:val="008758DA"/>
    <w:rsid w:val="0087590B"/>
    <w:rsid w:val="00875E30"/>
    <w:rsid w:val="00875F5E"/>
    <w:rsid w:val="008763A3"/>
    <w:rsid w:val="00876665"/>
    <w:rsid w:val="00876A7B"/>
    <w:rsid w:val="00876B09"/>
    <w:rsid w:val="00876B73"/>
    <w:rsid w:val="00876E7B"/>
    <w:rsid w:val="0087719F"/>
    <w:rsid w:val="008775C1"/>
    <w:rsid w:val="0087792B"/>
    <w:rsid w:val="008800CB"/>
    <w:rsid w:val="008802A9"/>
    <w:rsid w:val="00880744"/>
    <w:rsid w:val="00880897"/>
    <w:rsid w:val="008808AA"/>
    <w:rsid w:val="00880C97"/>
    <w:rsid w:val="00880F1F"/>
    <w:rsid w:val="008816D6"/>
    <w:rsid w:val="00881854"/>
    <w:rsid w:val="0088186A"/>
    <w:rsid w:val="00881870"/>
    <w:rsid w:val="008818F4"/>
    <w:rsid w:val="0088195B"/>
    <w:rsid w:val="00881A0A"/>
    <w:rsid w:val="00881AB7"/>
    <w:rsid w:val="00881D9D"/>
    <w:rsid w:val="00881ECE"/>
    <w:rsid w:val="0088211F"/>
    <w:rsid w:val="00882351"/>
    <w:rsid w:val="00882360"/>
    <w:rsid w:val="00882940"/>
    <w:rsid w:val="00882C03"/>
    <w:rsid w:val="008830EA"/>
    <w:rsid w:val="00883262"/>
    <w:rsid w:val="0088346D"/>
    <w:rsid w:val="008834E4"/>
    <w:rsid w:val="008836B2"/>
    <w:rsid w:val="00883823"/>
    <w:rsid w:val="0088386D"/>
    <w:rsid w:val="00883A05"/>
    <w:rsid w:val="00883B43"/>
    <w:rsid w:val="00883B74"/>
    <w:rsid w:val="00883D7B"/>
    <w:rsid w:val="00883E68"/>
    <w:rsid w:val="00884DA9"/>
    <w:rsid w:val="00885110"/>
    <w:rsid w:val="00885245"/>
    <w:rsid w:val="00885581"/>
    <w:rsid w:val="008855AE"/>
    <w:rsid w:val="008855EE"/>
    <w:rsid w:val="008857AA"/>
    <w:rsid w:val="008857F8"/>
    <w:rsid w:val="00885B20"/>
    <w:rsid w:val="00885FAA"/>
    <w:rsid w:val="00886155"/>
    <w:rsid w:val="00886419"/>
    <w:rsid w:val="0088668E"/>
    <w:rsid w:val="0088679F"/>
    <w:rsid w:val="0088693E"/>
    <w:rsid w:val="00886F85"/>
    <w:rsid w:val="00886FD4"/>
    <w:rsid w:val="0088700B"/>
    <w:rsid w:val="00887256"/>
    <w:rsid w:val="00887422"/>
    <w:rsid w:val="00887649"/>
    <w:rsid w:val="00887BA5"/>
    <w:rsid w:val="008900A1"/>
    <w:rsid w:val="00890291"/>
    <w:rsid w:val="0089033F"/>
    <w:rsid w:val="00890F91"/>
    <w:rsid w:val="00891326"/>
    <w:rsid w:val="00891712"/>
    <w:rsid w:val="00891761"/>
    <w:rsid w:val="008919DE"/>
    <w:rsid w:val="00891AFD"/>
    <w:rsid w:val="00891D51"/>
    <w:rsid w:val="00891D5C"/>
    <w:rsid w:val="00892299"/>
    <w:rsid w:val="0089229A"/>
    <w:rsid w:val="008922DD"/>
    <w:rsid w:val="008922ED"/>
    <w:rsid w:val="0089235B"/>
    <w:rsid w:val="008926A0"/>
    <w:rsid w:val="00892B41"/>
    <w:rsid w:val="00892D24"/>
    <w:rsid w:val="00893220"/>
    <w:rsid w:val="00893395"/>
    <w:rsid w:val="008938E9"/>
    <w:rsid w:val="00893C32"/>
    <w:rsid w:val="00893DFA"/>
    <w:rsid w:val="00893F06"/>
    <w:rsid w:val="00894229"/>
    <w:rsid w:val="00894294"/>
    <w:rsid w:val="0089459F"/>
    <w:rsid w:val="00894CC5"/>
    <w:rsid w:val="00894D2E"/>
    <w:rsid w:val="00894D71"/>
    <w:rsid w:val="00894FDD"/>
    <w:rsid w:val="00894FF3"/>
    <w:rsid w:val="00895153"/>
    <w:rsid w:val="00895202"/>
    <w:rsid w:val="0089556B"/>
    <w:rsid w:val="008956A0"/>
    <w:rsid w:val="00895709"/>
    <w:rsid w:val="00895E4B"/>
    <w:rsid w:val="00895E4E"/>
    <w:rsid w:val="008962A9"/>
    <w:rsid w:val="00896437"/>
    <w:rsid w:val="008965AE"/>
    <w:rsid w:val="008969EE"/>
    <w:rsid w:val="00896DFD"/>
    <w:rsid w:val="00897250"/>
    <w:rsid w:val="0089784C"/>
    <w:rsid w:val="008979A4"/>
    <w:rsid w:val="008979DD"/>
    <w:rsid w:val="00897C0A"/>
    <w:rsid w:val="00897D8C"/>
    <w:rsid w:val="008A0448"/>
    <w:rsid w:val="008A04EB"/>
    <w:rsid w:val="008A0C77"/>
    <w:rsid w:val="008A0D9C"/>
    <w:rsid w:val="008A0E12"/>
    <w:rsid w:val="008A0E50"/>
    <w:rsid w:val="008A0EB3"/>
    <w:rsid w:val="008A1317"/>
    <w:rsid w:val="008A134E"/>
    <w:rsid w:val="008A168E"/>
    <w:rsid w:val="008A16BC"/>
    <w:rsid w:val="008A1719"/>
    <w:rsid w:val="008A1828"/>
    <w:rsid w:val="008A1833"/>
    <w:rsid w:val="008A1ADB"/>
    <w:rsid w:val="008A1BE8"/>
    <w:rsid w:val="008A1DCB"/>
    <w:rsid w:val="008A1EF8"/>
    <w:rsid w:val="008A2022"/>
    <w:rsid w:val="008A203F"/>
    <w:rsid w:val="008A244D"/>
    <w:rsid w:val="008A25E0"/>
    <w:rsid w:val="008A25E3"/>
    <w:rsid w:val="008A26BC"/>
    <w:rsid w:val="008A27E1"/>
    <w:rsid w:val="008A2CAC"/>
    <w:rsid w:val="008A2CE0"/>
    <w:rsid w:val="008A2DF5"/>
    <w:rsid w:val="008A2EF1"/>
    <w:rsid w:val="008A3399"/>
    <w:rsid w:val="008A35AC"/>
    <w:rsid w:val="008A35FE"/>
    <w:rsid w:val="008A36E2"/>
    <w:rsid w:val="008A3942"/>
    <w:rsid w:val="008A3B0B"/>
    <w:rsid w:val="008A3EBB"/>
    <w:rsid w:val="008A407C"/>
    <w:rsid w:val="008A41FB"/>
    <w:rsid w:val="008A43AD"/>
    <w:rsid w:val="008A47BF"/>
    <w:rsid w:val="008A4860"/>
    <w:rsid w:val="008A4A54"/>
    <w:rsid w:val="008A4BE3"/>
    <w:rsid w:val="008A4EFC"/>
    <w:rsid w:val="008A5283"/>
    <w:rsid w:val="008A529C"/>
    <w:rsid w:val="008A56EC"/>
    <w:rsid w:val="008A578F"/>
    <w:rsid w:val="008A5791"/>
    <w:rsid w:val="008A5E83"/>
    <w:rsid w:val="008A5EB1"/>
    <w:rsid w:val="008A60EF"/>
    <w:rsid w:val="008A6503"/>
    <w:rsid w:val="008A67BD"/>
    <w:rsid w:val="008A6C0F"/>
    <w:rsid w:val="008A707E"/>
    <w:rsid w:val="008A7480"/>
    <w:rsid w:val="008A75E2"/>
    <w:rsid w:val="008A7719"/>
    <w:rsid w:val="008A7BAC"/>
    <w:rsid w:val="008A7ED6"/>
    <w:rsid w:val="008A7F9B"/>
    <w:rsid w:val="008B0224"/>
    <w:rsid w:val="008B02E0"/>
    <w:rsid w:val="008B034C"/>
    <w:rsid w:val="008B0569"/>
    <w:rsid w:val="008B08C0"/>
    <w:rsid w:val="008B08E5"/>
    <w:rsid w:val="008B0A47"/>
    <w:rsid w:val="008B0ABF"/>
    <w:rsid w:val="008B0EEE"/>
    <w:rsid w:val="008B1007"/>
    <w:rsid w:val="008B118F"/>
    <w:rsid w:val="008B12F2"/>
    <w:rsid w:val="008B1326"/>
    <w:rsid w:val="008B1581"/>
    <w:rsid w:val="008B1611"/>
    <w:rsid w:val="008B170B"/>
    <w:rsid w:val="008B179F"/>
    <w:rsid w:val="008B17E7"/>
    <w:rsid w:val="008B1E3F"/>
    <w:rsid w:val="008B1F4F"/>
    <w:rsid w:val="008B22FF"/>
    <w:rsid w:val="008B255E"/>
    <w:rsid w:val="008B259C"/>
    <w:rsid w:val="008B294E"/>
    <w:rsid w:val="008B2E2C"/>
    <w:rsid w:val="008B2F9C"/>
    <w:rsid w:val="008B3137"/>
    <w:rsid w:val="008B326D"/>
    <w:rsid w:val="008B3308"/>
    <w:rsid w:val="008B335D"/>
    <w:rsid w:val="008B37B2"/>
    <w:rsid w:val="008B3847"/>
    <w:rsid w:val="008B3AAA"/>
    <w:rsid w:val="008B3D7C"/>
    <w:rsid w:val="008B3D99"/>
    <w:rsid w:val="008B3DB6"/>
    <w:rsid w:val="008B3E0B"/>
    <w:rsid w:val="008B44D2"/>
    <w:rsid w:val="008B4718"/>
    <w:rsid w:val="008B47ED"/>
    <w:rsid w:val="008B4AC7"/>
    <w:rsid w:val="008B4BFD"/>
    <w:rsid w:val="008B5050"/>
    <w:rsid w:val="008B54BC"/>
    <w:rsid w:val="008B54C0"/>
    <w:rsid w:val="008B55D2"/>
    <w:rsid w:val="008B55D4"/>
    <w:rsid w:val="008B5F7A"/>
    <w:rsid w:val="008B6458"/>
    <w:rsid w:val="008B6579"/>
    <w:rsid w:val="008B6870"/>
    <w:rsid w:val="008B6912"/>
    <w:rsid w:val="008B6AFE"/>
    <w:rsid w:val="008B6BEF"/>
    <w:rsid w:val="008B6D00"/>
    <w:rsid w:val="008B7001"/>
    <w:rsid w:val="008B7075"/>
    <w:rsid w:val="008B7462"/>
    <w:rsid w:val="008B7702"/>
    <w:rsid w:val="008B7709"/>
    <w:rsid w:val="008B7ABB"/>
    <w:rsid w:val="008B7BBE"/>
    <w:rsid w:val="008B7DAD"/>
    <w:rsid w:val="008B7E5D"/>
    <w:rsid w:val="008C00CA"/>
    <w:rsid w:val="008C03BA"/>
    <w:rsid w:val="008C0437"/>
    <w:rsid w:val="008C090D"/>
    <w:rsid w:val="008C0DE9"/>
    <w:rsid w:val="008C1883"/>
    <w:rsid w:val="008C196B"/>
    <w:rsid w:val="008C19C8"/>
    <w:rsid w:val="008C1B2E"/>
    <w:rsid w:val="008C1C67"/>
    <w:rsid w:val="008C2086"/>
    <w:rsid w:val="008C2089"/>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5E"/>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C7FE5"/>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7D9"/>
    <w:rsid w:val="008D3888"/>
    <w:rsid w:val="008D3A85"/>
    <w:rsid w:val="008D3B22"/>
    <w:rsid w:val="008D3D97"/>
    <w:rsid w:val="008D3D9D"/>
    <w:rsid w:val="008D3F05"/>
    <w:rsid w:val="008D458D"/>
    <w:rsid w:val="008D459D"/>
    <w:rsid w:val="008D489B"/>
    <w:rsid w:val="008D4AA1"/>
    <w:rsid w:val="008D4B6D"/>
    <w:rsid w:val="008D4CAE"/>
    <w:rsid w:val="008D4E6E"/>
    <w:rsid w:val="008D4E8B"/>
    <w:rsid w:val="008D4E90"/>
    <w:rsid w:val="008D4E95"/>
    <w:rsid w:val="008D5126"/>
    <w:rsid w:val="008D538C"/>
    <w:rsid w:val="008D53AD"/>
    <w:rsid w:val="008D57C6"/>
    <w:rsid w:val="008D5A92"/>
    <w:rsid w:val="008D5C1B"/>
    <w:rsid w:val="008D5CAB"/>
    <w:rsid w:val="008D5DE7"/>
    <w:rsid w:val="008D60DC"/>
    <w:rsid w:val="008D679C"/>
    <w:rsid w:val="008D69CD"/>
    <w:rsid w:val="008D7216"/>
    <w:rsid w:val="008D722D"/>
    <w:rsid w:val="008D750B"/>
    <w:rsid w:val="008D772F"/>
    <w:rsid w:val="008E0037"/>
    <w:rsid w:val="008E00B3"/>
    <w:rsid w:val="008E0244"/>
    <w:rsid w:val="008E04F2"/>
    <w:rsid w:val="008E090C"/>
    <w:rsid w:val="008E0EB1"/>
    <w:rsid w:val="008E0F68"/>
    <w:rsid w:val="008E123E"/>
    <w:rsid w:val="008E1605"/>
    <w:rsid w:val="008E164A"/>
    <w:rsid w:val="008E16BF"/>
    <w:rsid w:val="008E187E"/>
    <w:rsid w:val="008E1CB4"/>
    <w:rsid w:val="008E200C"/>
    <w:rsid w:val="008E27EB"/>
    <w:rsid w:val="008E2B68"/>
    <w:rsid w:val="008E2DCE"/>
    <w:rsid w:val="008E39A4"/>
    <w:rsid w:val="008E3D2C"/>
    <w:rsid w:val="008E3F8E"/>
    <w:rsid w:val="008E4105"/>
    <w:rsid w:val="008E41ED"/>
    <w:rsid w:val="008E4206"/>
    <w:rsid w:val="008E4314"/>
    <w:rsid w:val="008E49A7"/>
    <w:rsid w:val="008E4A90"/>
    <w:rsid w:val="008E4E6F"/>
    <w:rsid w:val="008E5251"/>
    <w:rsid w:val="008E5336"/>
    <w:rsid w:val="008E590D"/>
    <w:rsid w:val="008E5E4C"/>
    <w:rsid w:val="008E5F19"/>
    <w:rsid w:val="008E60A5"/>
    <w:rsid w:val="008E6592"/>
    <w:rsid w:val="008E67A9"/>
    <w:rsid w:val="008E6902"/>
    <w:rsid w:val="008E73B7"/>
    <w:rsid w:val="008E7590"/>
    <w:rsid w:val="008E763D"/>
    <w:rsid w:val="008E7885"/>
    <w:rsid w:val="008E7B8B"/>
    <w:rsid w:val="008F078B"/>
    <w:rsid w:val="008F0AA5"/>
    <w:rsid w:val="008F1111"/>
    <w:rsid w:val="008F113C"/>
    <w:rsid w:val="008F1BC1"/>
    <w:rsid w:val="008F1CC5"/>
    <w:rsid w:val="008F275C"/>
    <w:rsid w:val="008F2BAF"/>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381"/>
    <w:rsid w:val="008F65E1"/>
    <w:rsid w:val="008F666B"/>
    <w:rsid w:val="008F69E7"/>
    <w:rsid w:val="008F6A39"/>
    <w:rsid w:val="008F6BD8"/>
    <w:rsid w:val="008F6D88"/>
    <w:rsid w:val="008F7194"/>
    <w:rsid w:val="008F74A1"/>
    <w:rsid w:val="008F7692"/>
    <w:rsid w:val="008F7E63"/>
    <w:rsid w:val="009008FE"/>
    <w:rsid w:val="00900983"/>
    <w:rsid w:val="00900C5F"/>
    <w:rsid w:val="00900E64"/>
    <w:rsid w:val="00900EBB"/>
    <w:rsid w:val="00900F23"/>
    <w:rsid w:val="009016A9"/>
    <w:rsid w:val="00901B73"/>
    <w:rsid w:val="00901EA7"/>
    <w:rsid w:val="00901FD3"/>
    <w:rsid w:val="00901FFA"/>
    <w:rsid w:val="0090216C"/>
    <w:rsid w:val="00902405"/>
    <w:rsid w:val="00902414"/>
    <w:rsid w:val="00902711"/>
    <w:rsid w:val="0090285C"/>
    <w:rsid w:val="0090287D"/>
    <w:rsid w:val="00902B19"/>
    <w:rsid w:val="00902D8E"/>
    <w:rsid w:val="00902F4D"/>
    <w:rsid w:val="009030FE"/>
    <w:rsid w:val="0090316B"/>
    <w:rsid w:val="009032FD"/>
    <w:rsid w:val="0090353B"/>
    <w:rsid w:val="00903569"/>
    <w:rsid w:val="00903649"/>
    <w:rsid w:val="0090386F"/>
    <w:rsid w:val="009038CF"/>
    <w:rsid w:val="00903F25"/>
    <w:rsid w:val="00903F9D"/>
    <w:rsid w:val="009047BD"/>
    <w:rsid w:val="0090499F"/>
    <w:rsid w:val="00904B81"/>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05C"/>
    <w:rsid w:val="009062CF"/>
    <w:rsid w:val="00906327"/>
    <w:rsid w:val="009064B0"/>
    <w:rsid w:val="00906698"/>
    <w:rsid w:val="00906CE9"/>
    <w:rsid w:val="00906EBB"/>
    <w:rsid w:val="009076BB"/>
    <w:rsid w:val="00907957"/>
    <w:rsid w:val="00907A65"/>
    <w:rsid w:val="009104A0"/>
    <w:rsid w:val="00910581"/>
    <w:rsid w:val="00910718"/>
    <w:rsid w:val="009108D5"/>
    <w:rsid w:val="00910D49"/>
    <w:rsid w:val="00910F5F"/>
    <w:rsid w:val="00910F9B"/>
    <w:rsid w:val="00911044"/>
    <w:rsid w:val="00911626"/>
    <w:rsid w:val="0091172E"/>
    <w:rsid w:val="00911984"/>
    <w:rsid w:val="0091199D"/>
    <w:rsid w:val="00911C69"/>
    <w:rsid w:val="00912006"/>
    <w:rsid w:val="0091206A"/>
    <w:rsid w:val="0091213D"/>
    <w:rsid w:val="00912B05"/>
    <w:rsid w:val="00912F2B"/>
    <w:rsid w:val="009130D4"/>
    <w:rsid w:val="00913E3B"/>
    <w:rsid w:val="009142C8"/>
    <w:rsid w:val="00914565"/>
    <w:rsid w:val="00914682"/>
    <w:rsid w:val="0091487B"/>
    <w:rsid w:val="00914987"/>
    <w:rsid w:val="00914A43"/>
    <w:rsid w:val="00914A7B"/>
    <w:rsid w:val="00914E3F"/>
    <w:rsid w:val="00914ED2"/>
    <w:rsid w:val="00914F62"/>
    <w:rsid w:val="0091559C"/>
    <w:rsid w:val="0091566D"/>
    <w:rsid w:val="00915C5D"/>
    <w:rsid w:val="00915EDB"/>
    <w:rsid w:val="009163A1"/>
    <w:rsid w:val="00916860"/>
    <w:rsid w:val="00916933"/>
    <w:rsid w:val="00916D2F"/>
    <w:rsid w:val="00916F5F"/>
    <w:rsid w:val="00917234"/>
    <w:rsid w:val="00917378"/>
    <w:rsid w:val="00917566"/>
    <w:rsid w:val="00917C7E"/>
    <w:rsid w:val="009203C7"/>
    <w:rsid w:val="00920604"/>
    <w:rsid w:val="00920D65"/>
    <w:rsid w:val="009212C6"/>
    <w:rsid w:val="009218EB"/>
    <w:rsid w:val="00921A03"/>
    <w:rsid w:val="00921B64"/>
    <w:rsid w:val="00921BC4"/>
    <w:rsid w:val="00921C3C"/>
    <w:rsid w:val="00921C9F"/>
    <w:rsid w:val="00921CAB"/>
    <w:rsid w:val="00921D36"/>
    <w:rsid w:val="00921EAB"/>
    <w:rsid w:val="00922213"/>
    <w:rsid w:val="00922286"/>
    <w:rsid w:val="00922F43"/>
    <w:rsid w:val="009232E0"/>
    <w:rsid w:val="00923664"/>
    <w:rsid w:val="00923CBE"/>
    <w:rsid w:val="00924031"/>
    <w:rsid w:val="00924626"/>
    <w:rsid w:val="00924677"/>
    <w:rsid w:val="009246CF"/>
    <w:rsid w:val="00924C62"/>
    <w:rsid w:val="00924EAD"/>
    <w:rsid w:val="0092508E"/>
    <w:rsid w:val="0092517A"/>
    <w:rsid w:val="009251C3"/>
    <w:rsid w:val="00925B76"/>
    <w:rsid w:val="00925C09"/>
    <w:rsid w:val="009260C4"/>
    <w:rsid w:val="0092636D"/>
    <w:rsid w:val="0092674F"/>
    <w:rsid w:val="00926AFD"/>
    <w:rsid w:val="00926B20"/>
    <w:rsid w:val="00926B83"/>
    <w:rsid w:val="009271FC"/>
    <w:rsid w:val="00927953"/>
    <w:rsid w:val="00927A2F"/>
    <w:rsid w:val="00927A7C"/>
    <w:rsid w:val="00927CA1"/>
    <w:rsid w:val="00927F5F"/>
    <w:rsid w:val="00927F96"/>
    <w:rsid w:val="009300DB"/>
    <w:rsid w:val="009301C5"/>
    <w:rsid w:val="00930A31"/>
    <w:rsid w:val="00930CBD"/>
    <w:rsid w:val="00930DA4"/>
    <w:rsid w:val="00930ECF"/>
    <w:rsid w:val="00930FE6"/>
    <w:rsid w:val="00931014"/>
    <w:rsid w:val="0093131F"/>
    <w:rsid w:val="0093139F"/>
    <w:rsid w:val="00931B85"/>
    <w:rsid w:val="0093211E"/>
    <w:rsid w:val="009322C2"/>
    <w:rsid w:val="00932363"/>
    <w:rsid w:val="0093266F"/>
    <w:rsid w:val="0093277F"/>
    <w:rsid w:val="00932B65"/>
    <w:rsid w:val="00932BE6"/>
    <w:rsid w:val="00932D8F"/>
    <w:rsid w:val="00932F3A"/>
    <w:rsid w:val="00932FCD"/>
    <w:rsid w:val="0093351C"/>
    <w:rsid w:val="009336AC"/>
    <w:rsid w:val="009338D3"/>
    <w:rsid w:val="00933935"/>
    <w:rsid w:val="00933C29"/>
    <w:rsid w:val="009342D3"/>
    <w:rsid w:val="00934310"/>
    <w:rsid w:val="0093438E"/>
    <w:rsid w:val="0093445F"/>
    <w:rsid w:val="0093453C"/>
    <w:rsid w:val="00934719"/>
    <w:rsid w:val="00934815"/>
    <w:rsid w:val="00934857"/>
    <w:rsid w:val="00934FCD"/>
    <w:rsid w:val="00935516"/>
    <w:rsid w:val="0093553C"/>
    <w:rsid w:val="00935562"/>
    <w:rsid w:val="00935917"/>
    <w:rsid w:val="009359BD"/>
    <w:rsid w:val="00935BE1"/>
    <w:rsid w:val="00936645"/>
    <w:rsid w:val="00936811"/>
    <w:rsid w:val="00936D07"/>
    <w:rsid w:val="00936D3A"/>
    <w:rsid w:val="00936EC1"/>
    <w:rsid w:val="00936FE6"/>
    <w:rsid w:val="00937280"/>
    <w:rsid w:val="009378CA"/>
    <w:rsid w:val="00937CA2"/>
    <w:rsid w:val="00937CD9"/>
    <w:rsid w:val="00937F6B"/>
    <w:rsid w:val="009400E2"/>
    <w:rsid w:val="0094021A"/>
    <w:rsid w:val="0094027E"/>
    <w:rsid w:val="00940476"/>
    <w:rsid w:val="009406EB"/>
    <w:rsid w:val="0094077E"/>
    <w:rsid w:val="00940814"/>
    <w:rsid w:val="009409BE"/>
    <w:rsid w:val="00940AF4"/>
    <w:rsid w:val="00940B56"/>
    <w:rsid w:val="00940B85"/>
    <w:rsid w:val="00940BF3"/>
    <w:rsid w:val="00940D78"/>
    <w:rsid w:val="00940FF9"/>
    <w:rsid w:val="0094103F"/>
    <w:rsid w:val="00941357"/>
    <w:rsid w:val="00941388"/>
    <w:rsid w:val="00941D77"/>
    <w:rsid w:val="0094270C"/>
    <w:rsid w:val="00942852"/>
    <w:rsid w:val="00942D7C"/>
    <w:rsid w:val="00942E6B"/>
    <w:rsid w:val="00942F33"/>
    <w:rsid w:val="00942F92"/>
    <w:rsid w:val="009433DF"/>
    <w:rsid w:val="00943477"/>
    <w:rsid w:val="00943910"/>
    <w:rsid w:val="00943B64"/>
    <w:rsid w:val="00943C2E"/>
    <w:rsid w:val="00943CCA"/>
    <w:rsid w:val="00943EAE"/>
    <w:rsid w:val="009446C3"/>
    <w:rsid w:val="00944767"/>
    <w:rsid w:val="009448E4"/>
    <w:rsid w:val="00944A4D"/>
    <w:rsid w:val="00944E47"/>
    <w:rsid w:val="00946135"/>
    <w:rsid w:val="009461FE"/>
    <w:rsid w:val="0094625E"/>
    <w:rsid w:val="00946486"/>
    <w:rsid w:val="00946558"/>
    <w:rsid w:val="00946642"/>
    <w:rsid w:val="009467B4"/>
    <w:rsid w:val="00946CE7"/>
    <w:rsid w:val="00946D1F"/>
    <w:rsid w:val="00946D87"/>
    <w:rsid w:val="00946DFA"/>
    <w:rsid w:val="009472E8"/>
    <w:rsid w:val="009474BF"/>
    <w:rsid w:val="009478B5"/>
    <w:rsid w:val="00947D74"/>
    <w:rsid w:val="00947DD3"/>
    <w:rsid w:val="00947E85"/>
    <w:rsid w:val="00950301"/>
    <w:rsid w:val="00950465"/>
    <w:rsid w:val="009504BC"/>
    <w:rsid w:val="00950B74"/>
    <w:rsid w:val="00950F29"/>
    <w:rsid w:val="009510B2"/>
    <w:rsid w:val="00951138"/>
    <w:rsid w:val="00951474"/>
    <w:rsid w:val="00951DBB"/>
    <w:rsid w:val="00952182"/>
    <w:rsid w:val="009527A2"/>
    <w:rsid w:val="00952E11"/>
    <w:rsid w:val="009530B4"/>
    <w:rsid w:val="009535D8"/>
    <w:rsid w:val="009536D4"/>
    <w:rsid w:val="00953913"/>
    <w:rsid w:val="00953B0E"/>
    <w:rsid w:val="00954E7F"/>
    <w:rsid w:val="00954F67"/>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51D"/>
    <w:rsid w:val="00957826"/>
    <w:rsid w:val="00957914"/>
    <w:rsid w:val="00957B06"/>
    <w:rsid w:val="00957C52"/>
    <w:rsid w:val="00957E29"/>
    <w:rsid w:val="00957F45"/>
    <w:rsid w:val="00960053"/>
    <w:rsid w:val="009603D8"/>
    <w:rsid w:val="00960578"/>
    <w:rsid w:val="00960758"/>
    <w:rsid w:val="009608E5"/>
    <w:rsid w:val="00960C05"/>
    <w:rsid w:val="00960C68"/>
    <w:rsid w:val="00960F0B"/>
    <w:rsid w:val="009612B5"/>
    <w:rsid w:val="00961431"/>
    <w:rsid w:val="00961986"/>
    <w:rsid w:val="00961A0A"/>
    <w:rsid w:val="00961BA7"/>
    <w:rsid w:val="00961E29"/>
    <w:rsid w:val="00962004"/>
    <w:rsid w:val="00962284"/>
    <w:rsid w:val="00962392"/>
    <w:rsid w:val="00962B28"/>
    <w:rsid w:val="00962D33"/>
    <w:rsid w:val="00962D69"/>
    <w:rsid w:val="009632E1"/>
    <w:rsid w:val="009634FC"/>
    <w:rsid w:val="009642F6"/>
    <w:rsid w:val="00964D2B"/>
    <w:rsid w:val="00964F84"/>
    <w:rsid w:val="00965230"/>
    <w:rsid w:val="0096545D"/>
    <w:rsid w:val="009654B9"/>
    <w:rsid w:val="00965714"/>
    <w:rsid w:val="0096573F"/>
    <w:rsid w:val="00965FC6"/>
    <w:rsid w:val="009666E5"/>
    <w:rsid w:val="00966BDB"/>
    <w:rsid w:val="009670B0"/>
    <w:rsid w:val="00967378"/>
    <w:rsid w:val="009675D6"/>
    <w:rsid w:val="00967659"/>
    <w:rsid w:val="0096775C"/>
    <w:rsid w:val="00967973"/>
    <w:rsid w:val="009701AC"/>
    <w:rsid w:val="00970206"/>
    <w:rsid w:val="00970605"/>
    <w:rsid w:val="00970C5A"/>
    <w:rsid w:val="00970E18"/>
    <w:rsid w:val="0097148A"/>
    <w:rsid w:val="0097166C"/>
    <w:rsid w:val="00971AA1"/>
    <w:rsid w:val="00971AA4"/>
    <w:rsid w:val="00971C29"/>
    <w:rsid w:val="00971FAE"/>
    <w:rsid w:val="00971FC8"/>
    <w:rsid w:val="009720DB"/>
    <w:rsid w:val="009728ED"/>
    <w:rsid w:val="00972AFB"/>
    <w:rsid w:val="00972C0C"/>
    <w:rsid w:val="00972C79"/>
    <w:rsid w:val="00972C8E"/>
    <w:rsid w:val="00972FFA"/>
    <w:rsid w:val="0097308B"/>
    <w:rsid w:val="009730CF"/>
    <w:rsid w:val="0097373E"/>
    <w:rsid w:val="009738AB"/>
    <w:rsid w:val="009744F2"/>
    <w:rsid w:val="00974514"/>
    <w:rsid w:val="00974694"/>
    <w:rsid w:val="00974D30"/>
    <w:rsid w:val="00974E41"/>
    <w:rsid w:val="00974EEC"/>
    <w:rsid w:val="00974F66"/>
    <w:rsid w:val="00975264"/>
    <w:rsid w:val="009753A4"/>
    <w:rsid w:val="00975576"/>
    <w:rsid w:val="009755F2"/>
    <w:rsid w:val="00975AB8"/>
    <w:rsid w:val="00975C16"/>
    <w:rsid w:val="00975CA5"/>
    <w:rsid w:val="00975E9C"/>
    <w:rsid w:val="0097605C"/>
    <w:rsid w:val="009760C1"/>
    <w:rsid w:val="009765D9"/>
    <w:rsid w:val="0097662F"/>
    <w:rsid w:val="009766F0"/>
    <w:rsid w:val="009768C6"/>
    <w:rsid w:val="00976C9A"/>
    <w:rsid w:val="00976F27"/>
    <w:rsid w:val="00976F84"/>
    <w:rsid w:val="009771A6"/>
    <w:rsid w:val="009771DE"/>
    <w:rsid w:val="00977315"/>
    <w:rsid w:val="009773A5"/>
    <w:rsid w:val="00977E64"/>
    <w:rsid w:val="0098006E"/>
    <w:rsid w:val="009801E1"/>
    <w:rsid w:val="009802C0"/>
    <w:rsid w:val="009804E7"/>
    <w:rsid w:val="00980958"/>
    <w:rsid w:val="00980E45"/>
    <w:rsid w:val="00981060"/>
    <w:rsid w:val="0098158A"/>
    <w:rsid w:val="009815B1"/>
    <w:rsid w:val="00981728"/>
    <w:rsid w:val="00981BD7"/>
    <w:rsid w:val="009823A0"/>
    <w:rsid w:val="0098278E"/>
    <w:rsid w:val="00982940"/>
    <w:rsid w:val="00982AC2"/>
    <w:rsid w:val="00982C2A"/>
    <w:rsid w:val="00983063"/>
    <w:rsid w:val="00983092"/>
    <w:rsid w:val="00983B85"/>
    <w:rsid w:val="00983D15"/>
    <w:rsid w:val="00983D7A"/>
    <w:rsid w:val="00983EBD"/>
    <w:rsid w:val="00983F41"/>
    <w:rsid w:val="009848B2"/>
    <w:rsid w:val="00984AF9"/>
    <w:rsid w:val="00984CE5"/>
    <w:rsid w:val="00984DCC"/>
    <w:rsid w:val="00984F17"/>
    <w:rsid w:val="00985326"/>
    <w:rsid w:val="009853D8"/>
    <w:rsid w:val="00985451"/>
    <w:rsid w:val="00985468"/>
    <w:rsid w:val="00985897"/>
    <w:rsid w:val="00985A53"/>
    <w:rsid w:val="00985E5A"/>
    <w:rsid w:val="00986236"/>
    <w:rsid w:val="009862B2"/>
    <w:rsid w:val="009863C6"/>
    <w:rsid w:val="00986B0B"/>
    <w:rsid w:val="00986BAB"/>
    <w:rsid w:val="00986CAE"/>
    <w:rsid w:val="00986D53"/>
    <w:rsid w:val="00986F0C"/>
    <w:rsid w:val="009870BF"/>
    <w:rsid w:val="00987900"/>
    <w:rsid w:val="00987A5C"/>
    <w:rsid w:val="00987B71"/>
    <w:rsid w:val="00990151"/>
    <w:rsid w:val="009904EB"/>
    <w:rsid w:val="009907B9"/>
    <w:rsid w:val="0099081F"/>
    <w:rsid w:val="00990B8B"/>
    <w:rsid w:val="00990C40"/>
    <w:rsid w:val="00990D10"/>
    <w:rsid w:val="0099113E"/>
    <w:rsid w:val="00991253"/>
    <w:rsid w:val="009912EF"/>
    <w:rsid w:val="00991507"/>
    <w:rsid w:val="0099153D"/>
    <w:rsid w:val="00991698"/>
    <w:rsid w:val="009919D5"/>
    <w:rsid w:val="009919DD"/>
    <w:rsid w:val="00991AA5"/>
    <w:rsid w:val="00992286"/>
    <w:rsid w:val="0099242C"/>
    <w:rsid w:val="0099247A"/>
    <w:rsid w:val="009925D3"/>
    <w:rsid w:val="009928DA"/>
    <w:rsid w:val="00992937"/>
    <w:rsid w:val="0099296C"/>
    <w:rsid w:val="00992C6E"/>
    <w:rsid w:val="00992F80"/>
    <w:rsid w:val="00993796"/>
    <w:rsid w:val="0099399D"/>
    <w:rsid w:val="00994380"/>
    <w:rsid w:val="00994779"/>
    <w:rsid w:val="00994D0A"/>
    <w:rsid w:val="00994DCD"/>
    <w:rsid w:val="0099514D"/>
    <w:rsid w:val="009951B2"/>
    <w:rsid w:val="00995374"/>
    <w:rsid w:val="0099538E"/>
    <w:rsid w:val="009956EC"/>
    <w:rsid w:val="00995785"/>
    <w:rsid w:val="009957F5"/>
    <w:rsid w:val="00995D90"/>
    <w:rsid w:val="00995FE3"/>
    <w:rsid w:val="00996D30"/>
    <w:rsid w:val="00997094"/>
    <w:rsid w:val="009970F3"/>
    <w:rsid w:val="00997367"/>
    <w:rsid w:val="0099738B"/>
    <w:rsid w:val="009975FD"/>
    <w:rsid w:val="00997AFD"/>
    <w:rsid w:val="00997CED"/>
    <w:rsid w:val="00997F8A"/>
    <w:rsid w:val="009A0727"/>
    <w:rsid w:val="009A09DD"/>
    <w:rsid w:val="009A0A95"/>
    <w:rsid w:val="009A0F17"/>
    <w:rsid w:val="009A1053"/>
    <w:rsid w:val="009A11B5"/>
    <w:rsid w:val="009A1538"/>
    <w:rsid w:val="009A16FF"/>
    <w:rsid w:val="009A174F"/>
    <w:rsid w:val="009A1804"/>
    <w:rsid w:val="009A1EB2"/>
    <w:rsid w:val="009A1F14"/>
    <w:rsid w:val="009A23BE"/>
    <w:rsid w:val="009A267A"/>
    <w:rsid w:val="009A2E6F"/>
    <w:rsid w:val="009A320A"/>
    <w:rsid w:val="009A3385"/>
    <w:rsid w:val="009A397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7C3"/>
    <w:rsid w:val="009A5A40"/>
    <w:rsid w:val="009A6370"/>
    <w:rsid w:val="009A63D9"/>
    <w:rsid w:val="009A6494"/>
    <w:rsid w:val="009A649F"/>
    <w:rsid w:val="009A6890"/>
    <w:rsid w:val="009A68EF"/>
    <w:rsid w:val="009A6A96"/>
    <w:rsid w:val="009A6C9A"/>
    <w:rsid w:val="009A76B7"/>
    <w:rsid w:val="009B009B"/>
    <w:rsid w:val="009B02A8"/>
    <w:rsid w:val="009B0352"/>
    <w:rsid w:val="009B0655"/>
    <w:rsid w:val="009B0811"/>
    <w:rsid w:val="009B082C"/>
    <w:rsid w:val="009B0A9F"/>
    <w:rsid w:val="009B0E02"/>
    <w:rsid w:val="009B0E6F"/>
    <w:rsid w:val="009B10EB"/>
    <w:rsid w:val="009B123D"/>
    <w:rsid w:val="009B1370"/>
    <w:rsid w:val="009B159B"/>
    <w:rsid w:val="009B15F2"/>
    <w:rsid w:val="009B176F"/>
    <w:rsid w:val="009B1A89"/>
    <w:rsid w:val="009B1CD8"/>
    <w:rsid w:val="009B1F35"/>
    <w:rsid w:val="009B2230"/>
    <w:rsid w:val="009B2B96"/>
    <w:rsid w:val="009B2C7A"/>
    <w:rsid w:val="009B2E73"/>
    <w:rsid w:val="009B329F"/>
    <w:rsid w:val="009B34B2"/>
    <w:rsid w:val="009B34D0"/>
    <w:rsid w:val="009B360D"/>
    <w:rsid w:val="009B3951"/>
    <w:rsid w:val="009B3A31"/>
    <w:rsid w:val="009B3C28"/>
    <w:rsid w:val="009B3CAE"/>
    <w:rsid w:val="009B44DA"/>
    <w:rsid w:val="009B44DF"/>
    <w:rsid w:val="009B45C3"/>
    <w:rsid w:val="009B4622"/>
    <w:rsid w:val="009B4C96"/>
    <w:rsid w:val="009B4CA0"/>
    <w:rsid w:val="009B4D42"/>
    <w:rsid w:val="009B4E90"/>
    <w:rsid w:val="009B530A"/>
    <w:rsid w:val="009B539C"/>
    <w:rsid w:val="009B5441"/>
    <w:rsid w:val="009B575C"/>
    <w:rsid w:val="009B58D6"/>
    <w:rsid w:val="009B5DD0"/>
    <w:rsid w:val="009B5E65"/>
    <w:rsid w:val="009B615C"/>
    <w:rsid w:val="009B6174"/>
    <w:rsid w:val="009B61AA"/>
    <w:rsid w:val="009B63FA"/>
    <w:rsid w:val="009B65A0"/>
    <w:rsid w:val="009B68F3"/>
    <w:rsid w:val="009B6BB5"/>
    <w:rsid w:val="009B6C10"/>
    <w:rsid w:val="009B6D40"/>
    <w:rsid w:val="009B6DFE"/>
    <w:rsid w:val="009B70B4"/>
    <w:rsid w:val="009B7407"/>
    <w:rsid w:val="009B7458"/>
    <w:rsid w:val="009B7837"/>
    <w:rsid w:val="009B7BD8"/>
    <w:rsid w:val="009B7BEE"/>
    <w:rsid w:val="009C028B"/>
    <w:rsid w:val="009C0476"/>
    <w:rsid w:val="009C04AD"/>
    <w:rsid w:val="009C0881"/>
    <w:rsid w:val="009C13D9"/>
    <w:rsid w:val="009C1861"/>
    <w:rsid w:val="009C1934"/>
    <w:rsid w:val="009C1A7E"/>
    <w:rsid w:val="009C1C5A"/>
    <w:rsid w:val="009C1DD2"/>
    <w:rsid w:val="009C20F0"/>
    <w:rsid w:val="009C22B5"/>
    <w:rsid w:val="009C2328"/>
    <w:rsid w:val="009C239D"/>
    <w:rsid w:val="009C247B"/>
    <w:rsid w:val="009C2A7F"/>
    <w:rsid w:val="009C31BB"/>
    <w:rsid w:val="009C32D5"/>
    <w:rsid w:val="009C35C2"/>
    <w:rsid w:val="009C3A19"/>
    <w:rsid w:val="009C3BB0"/>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7FC"/>
    <w:rsid w:val="009C5A7A"/>
    <w:rsid w:val="009C5D3A"/>
    <w:rsid w:val="009C5EB1"/>
    <w:rsid w:val="009C6697"/>
    <w:rsid w:val="009C6978"/>
    <w:rsid w:val="009C6979"/>
    <w:rsid w:val="009C6BB1"/>
    <w:rsid w:val="009C6D68"/>
    <w:rsid w:val="009C7337"/>
    <w:rsid w:val="009C77A7"/>
    <w:rsid w:val="009C79BF"/>
    <w:rsid w:val="009C7A91"/>
    <w:rsid w:val="009C7CD3"/>
    <w:rsid w:val="009D0177"/>
    <w:rsid w:val="009D0297"/>
    <w:rsid w:val="009D077B"/>
    <w:rsid w:val="009D0858"/>
    <w:rsid w:val="009D0C5F"/>
    <w:rsid w:val="009D0CDF"/>
    <w:rsid w:val="009D0E68"/>
    <w:rsid w:val="009D1011"/>
    <w:rsid w:val="009D12A5"/>
    <w:rsid w:val="009D1314"/>
    <w:rsid w:val="009D167F"/>
    <w:rsid w:val="009D1A51"/>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FDD"/>
    <w:rsid w:val="009D4083"/>
    <w:rsid w:val="009D4188"/>
    <w:rsid w:val="009D4710"/>
    <w:rsid w:val="009D4C1C"/>
    <w:rsid w:val="009D4D97"/>
    <w:rsid w:val="009D4F43"/>
    <w:rsid w:val="009D5104"/>
    <w:rsid w:val="009D511D"/>
    <w:rsid w:val="009D51E4"/>
    <w:rsid w:val="009D5343"/>
    <w:rsid w:val="009D5428"/>
    <w:rsid w:val="009D5446"/>
    <w:rsid w:val="009D54B9"/>
    <w:rsid w:val="009D55CC"/>
    <w:rsid w:val="009D5A21"/>
    <w:rsid w:val="009D5BE0"/>
    <w:rsid w:val="009D5BEA"/>
    <w:rsid w:val="009D5D80"/>
    <w:rsid w:val="009D5EC2"/>
    <w:rsid w:val="009D5F2C"/>
    <w:rsid w:val="009D6079"/>
    <w:rsid w:val="009D6114"/>
    <w:rsid w:val="009D64B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D7E31"/>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862"/>
    <w:rsid w:val="009E1CA3"/>
    <w:rsid w:val="009E1D01"/>
    <w:rsid w:val="009E22C0"/>
    <w:rsid w:val="009E232E"/>
    <w:rsid w:val="009E254E"/>
    <w:rsid w:val="009E2B1C"/>
    <w:rsid w:val="009E2E54"/>
    <w:rsid w:val="009E2E77"/>
    <w:rsid w:val="009E318E"/>
    <w:rsid w:val="009E3196"/>
    <w:rsid w:val="009E3A88"/>
    <w:rsid w:val="009E3AC4"/>
    <w:rsid w:val="009E42DD"/>
    <w:rsid w:val="009E439E"/>
    <w:rsid w:val="009E47D1"/>
    <w:rsid w:val="009E4806"/>
    <w:rsid w:val="009E494E"/>
    <w:rsid w:val="009E4A95"/>
    <w:rsid w:val="009E4D1B"/>
    <w:rsid w:val="009E4FD1"/>
    <w:rsid w:val="009E513C"/>
    <w:rsid w:val="009E52E4"/>
    <w:rsid w:val="009E5450"/>
    <w:rsid w:val="009E5486"/>
    <w:rsid w:val="009E5C45"/>
    <w:rsid w:val="009E5E08"/>
    <w:rsid w:val="009E5EF1"/>
    <w:rsid w:val="009E6120"/>
    <w:rsid w:val="009E6261"/>
    <w:rsid w:val="009E62D5"/>
    <w:rsid w:val="009E6585"/>
    <w:rsid w:val="009E66EF"/>
    <w:rsid w:val="009E6CCB"/>
    <w:rsid w:val="009E6D15"/>
    <w:rsid w:val="009E7417"/>
    <w:rsid w:val="009E7579"/>
    <w:rsid w:val="009E79C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79C"/>
    <w:rsid w:val="009F2902"/>
    <w:rsid w:val="009F2A3A"/>
    <w:rsid w:val="009F2DE4"/>
    <w:rsid w:val="009F2F43"/>
    <w:rsid w:val="009F31C2"/>
    <w:rsid w:val="009F34D4"/>
    <w:rsid w:val="009F3912"/>
    <w:rsid w:val="009F3AF9"/>
    <w:rsid w:val="009F3DE2"/>
    <w:rsid w:val="009F3F3E"/>
    <w:rsid w:val="009F3F9E"/>
    <w:rsid w:val="009F3FDC"/>
    <w:rsid w:val="009F4010"/>
    <w:rsid w:val="009F40BC"/>
    <w:rsid w:val="009F41D7"/>
    <w:rsid w:val="009F41E7"/>
    <w:rsid w:val="009F4386"/>
    <w:rsid w:val="009F45B2"/>
    <w:rsid w:val="009F4C78"/>
    <w:rsid w:val="009F4CFB"/>
    <w:rsid w:val="009F4D2C"/>
    <w:rsid w:val="009F5163"/>
    <w:rsid w:val="009F5808"/>
    <w:rsid w:val="009F5D0A"/>
    <w:rsid w:val="009F5EC3"/>
    <w:rsid w:val="009F621F"/>
    <w:rsid w:val="009F647B"/>
    <w:rsid w:val="009F662D"/>
    <w:rsid w:val="009F666E"/>
    <w:rsid w:val="009F6769"/>
    <w:rsid w:val="009F686E"/>
    <w:rsid w:val="009F6AAE"/>
    <w:rsid w:val="009F6AE9"/>
    <w:rsid w:val="009F6DF9"/>
    <w:rsid w:val="009F7128"/>
    <w:rsid w:val="009F7658"/>
    <w:rsid w:val="009F7B7B"/>
    <w:rsid w:val="009F7D9D"/>
    <w:rsid w:val="009F7DAF"/>
    <w:rsid w:val="00A00506"/>
    <w:rsid w:val="00A00556"/>
    <w:rsid w:val="00A006FE"/>
    <w:rsid w:val="00A00973"/>
    <w:rsid w:val="00A011CF"/>
    <w:rsid w:val="00A01416"/>
    <w:rsid w:val="00A018D5"/>
    <w:rsid w:val="00A019A3"/>
    <w:rsid w:val="00A01B09"/>
    <w:rsid w:val="00A01CC7"/>
    <w:rsid w:val="00A01D53"/>
    <w:rsid w:val="00A01DAE"/>
    <w:rsid w:val="00A01DE3"/>
    <w:rsid w:val="00A01FBA"/>
    <w:rsid w:val="00A021ED"/>
    <w:rsid w:val="00A0274F"/>
    <w:rsid w:val="00A029C1"/>
    <w:rsid w:val="00A030C8"/>
    <w:rsid w:val="00A030E2"/>
    <w:rsid w:val="00A032A0"/>
    <w:rsid w:val="00A036D0"/>
    <w:rsid w:val="00A039C4"/>
    <w:rsid w:val="00A03B3E"/>
    <w:rsid w:val="00A03C84"/>
    <w:rsid w:val="00A03CB4"/>
    <w:rsid w:val="00A03DC3"/>
    <w:rsid w:val="00A042CD"/>
    <w:rsid w:val="00A04646"/>
    <w:rsid w:val="00A04790"/>
    <w:rsid w:val="00A0499A"/>
    <w:rsid w:val="00A04A43"/>
    <w:rsid w:val="00A04D1E"/>
    <w:rsid w:val="00A04DA7"/>
    <w:rsid w:val="00A05012"/>
    <w:rsid w:val="00A050C9"/>
    <w:rsid w:val="00A0524E"/>
    <w:rsid w:val="00A058AE"/>
    <w:rsid w:val="00A05955"/>
    <w:rsid w:val="00A05EA2"/>
    <w:rsid w:val="00A062A5"/>
    <w:rsid w:val="00A062BC"/>
    <w:rsid w:val="00A06352"/>
    <w:rsid w:val="00A0665E"/>
    <w:rsid w:val="00A06951"/>
    <w:rsid w:val="00A06D03"/>
    <w:rsid w:val="00A06D3B"/>
    <w:rsid w:val="00A0747F"/>
    <w:rsid w:val="00A079E5"/>
    <w:rsid w:val="00A07B7A"/>
    <w:rsid w:val="00A07BBA"/>
    <w:rsid w:val="00A07EAE"/>
    <w:rsid w:val="00A10050"/>
    <w:rsid w:val="00A10068"/>
    <w:rsid w:val="00A104C1"/>
    <w:rsid w:val="00A107C8"/>
    <w:rsid w:val="00A108A2"/>
    <w:rsid w:val="00A10932"/>
    <w:rsid w:val="00A109BA"/>
    <w:rsid w:val="00A10CA5"/>
    <w:rsid w:val="00A10CC0"/>
    <w:rsid w:val="00A1111D"/>
    <w:rsid w:val="00A1121C"/>
    <w:rsid w:val="00A11409"/>
    <w:rsid w:val="00A11439"/>
    <w:rsid w:val="00A114AC"/>
    <w:rsid w:val="00A11691"/>
    <w:rsid w:val="00A11F60"/>
    <w:rsid w:val="00A12115"/>
    <w:rsid w:val="00A121DD"/>
    <w:rsid w:val="00A12469"/>
    <w:rsid w:val="00A12575"/>
    <w:rsid w:val="00A12878"/>
    <w:rsid w:val="00A129BD"/>
    <w:rsid w:val="00A12D19"/>
    <w:rsid w:val="00A12D7A"/>
    <w:rsid w:val="00A12DDD"/>
    <w:rsid w:val="00A12F6F"/>
    <w:rsid w:val="00A131BD"/>
    <w:rsid w:val="00A13361"/>
    <w:rsid w:val="00A13A43"/>
    <w:rsid w:val="00A13BA0"/>
    <w:rsid w:val="00A13FE4"/>
    <w:rsid w:val="00A140F4"/>
    <w:rsid w:val="00A1434E"/>
    <w:rsid w:val="00A14637"/>
    <w:rsid w:val="00A147A7"/>
    <w:rsid w:val="00A148EF"/>
    <w:rsid w:val="00A14D31"/>
    <w:rsid w:val="00A14ED4"/>
    <w:rsid w:val="00A14F81"/>
    <w:rsid w:val="00A14FE1"/>
    <w:rsid w:val="00A15046"/>
    <w:rsid w:val="00A15139"/>
    <w:rsid w:val="00A152B5"/>
    <w:rsid w:val="00A16320"/>
    <w:rsid w:val="00A16352"/>
    <w:rsid w:val="00A16474"/>
    <w:rsid w:val="00A164FA"/>
    <w:rsid w:val="00A16546"/>
    <w:rsid w:val="00A1686E"/>
    <w:rsid w:val="00A1733F"/>
    <w:rsid w:val="00A17620"/>
    <w:rsid w:val="00A178DC"/>
    <w:rsid w:val="00A1793F"/>
    <w:rsid w:val="00A17B69"/>
    <w:rsid w:val="00A17C1B"/>
    <w:rsid w:val="00A17C22"/>
    <w:rsid w:val="00A17ED5"/>
    <w:rsid w:val="00A20130"/>
    <w:rsid w:val="00A20147"/>
    <w:rsid w:val="00A20176"/>
    <w:rsid w:val="00A202DD"/>
    <w:rsid w:val="00A2043E"/>
    <w:rsid w:val="00A20614"/>
    <w:rsid w:val="00A208A9"/>
    <w:rsid w:val="00A20EAD"/>
    <w:rsid w:val="00A2113D"/>
    <w:rsid w:val="00A21373"/>
    <w:rsid w:val="00A214B4"/>
    <w:rsid w:val="00A21A91"/>
    <w:rsid w:val="00A21BC6"/>
    <w:rsid w:val="00A21E71"/>
    <w:rsid w:val="00A22431"/>
    <w:rsid w:val="00A22642"/>
    <w:rsid w:val="00A22818"/>
    <w:rsid w:val="00A22863"/>
    <w:rsid w:val="00A22B27"/>
    <w:rsid w:val="00A22B57"/>
    <w:rsid w:val="00A22F63"/>
    <w:rsid w:val="00A2343B"/>
    <w:rsid w:val="00A2462C"/>
    <w:rsid w:val="00A25118"/>
    <w:rsid w:val="00A25153"/>
    <w:rsid w:val="00A25562"/>
    <w:rsid w:val="00A25866"/>
    <w:rsid w:val="00A258C5"/>
    <w:rsid w:val="00A25A03"/>
    <w:rsid w:val="00A25D0F"/>
    <w:rsid w:val="00A261DF"/>
    <w:rsid w:val="00A26445"/>
    <w:rsid w:val="00A264EF"/>
    <w:rsid w:val="00A26516"/>
    <w:rsid w:val="00A26687"/>
    <w:rsid w:val="00A266A7"/>
    <w:rsid w:val="00A26740"/>
    <w:rsid w:val="00A2688E"/>
    <w:rsid w:val="00A26A9B"/>
    <w:rsid w:val="00A26B3A"/>
    <w:rsid w:val="00A26E37"/>
    <w:rsid w:val="00A26E9A"/>
    <w:rsid w:val="00A2701E"/>
    <w:rsid w:val="00A2707A"/>
    <w:rsid w:val="00A27311"/>
    <w:rsid w:val="00A2733D"/>
    <w:rsid w:val="00A27D85"/>
    <w:rsid w:val="00A27F35"/>
    <w:rsid w:val="00A302FD"/>
    <w:rsid w:val="00A30394"/>
    <w:rsid w:val="00A30534"/>
    <w:rsid w:val="00A3061F"/>
    <w:rsid w:val="00A30A10"/>
    <w:rsid w:val="00A3109D"/>
    <w:rsid w:val="00A31261"/>
    <w:rsid w:val="00A315E6"/>
    <w:rsid w:val="00A31770"/>
    <w:rsid w:val="00A319B4"/>
    <w:rsid w:val="00A31E9E"/>
    <w:rsid w:val="00A31EDC"/>
    <w:rsid w:val="00A321C5"/>
    <w:rsid w:val="00A321E6"/>
    <w:rsid w:val="00A32412"/>
    <w:rsid w:val="00A32762"/>
    <w:rsid w:val="00A329B0"/>
    <w:rsid w:val="00A32B37"/>
    <w:rsid w:val="00A32E91"/>
    <w:rsid w:val="00A32F1B"/>
    <w:rsid w:val="00A32FDF"/>
    <w:rsid w:val="00A33289"/>
    <w:rsid w:val="00A33364"/>
    <w:rsid w:val="00A3351A"/>
    <w:rsid w:val="00A336AC"/>
    <w:rsid w:val="00A33DE0"/>
    <w:rsid w:val="00A33E64"/>
    <w:rsid w:val="00A341F6"/>
    <w:rsid w:val="00A34301"/>
    <w:rsid w:val="00A343EB"/>
    <w:rsid w:val="00A3468B"/>
    <w:rsid w:val="00A347DC"/>
    <w:rsid w:val="00A34DAE"/>
    <w:rsid w:val="00A34E52"/>
    <w:rsid w:val="00A353BF"/>
    <w:rsid w:val="00A35455"/>
    <w:rsid w:val="00A35626"/>
    <w:rsid w:val="00A356A7"/>
    <w:rsid w:val="00A3571C"/>
    <w:rsid w:val="00A35788"/>
    <w:rsid w:val="00A359FB"/>
    <w:rsid w:val="00A35D61"/>
    <w:rsid w:val="00A35ED7"/>
    <w:rsid w:val="00A360DB"/>
    <w:rsid w:val="00A36133"/>
    <w:rsid w:val="00A36191"/>
    <w:rsid w:val="00A362B2"/>
    <w:rsid w:val="00A3705E"/>
    <w:rsid w:val="00A37567"/>
    <w:rsid w:val="00A37601"/>
    <w:rsid w:val="00A376C2"/>
    <w:rsid w:val="00A3787D"/>
    <w:rsid w:val="00A37E70"/>
    <w:rsid w:val="00A37F2B"/>
    <w:rsid w:val="00A40690"/>
    <w:rsid w:val="00A408A9"/>
    <w:rsid w:val="00A4119F"/>
    <w:rsid w:val="00A41221"/>
    <w:rsid w:val="00A412EC"/>
    <w:rsid w:val="00A4140F"/>
    <w:rsid w:val="00A41491"/>
    <w:rsid w:val="00A41578"/>
    <w:rsid w:val="00A41A0C"/>
    <w:rsid w:val="00A41AF3"/>
    <w:rsid w:val="00A42A5B"/>
    <w:rsid w:val="00A42AFB"/>
    <w:rsid w:val="00A42DDC"/>
    <w:rsid w:val="00A434DD"/>
    <w:rsid w:val="00A4380C"/>
    <w:rsid w:val="00A4387D"/>
    <w:rsid w:val="00A43BBE"/>
    <w:rsid w:val="00A43E4B"/>
    <w:rsid w:val="00A43FD6"/>
    <w:rsid w:val="00A444D7"/>
    <w:rsid w:val="00A447C9"/>
    <w:rsid w:val="00A4482A"/>
    <w:rsid w:val="00A449FD"/>
    <w:rsid w:val="00A44ACD"/>
    <w:rsid w:val="00A44D5A"/>
    <w:rsid w:val="00A44E6D"/>
    <w:rsid w:val="00A453A3"/>
    <w:rsid w:val="00A4571B"/>
    <w:rsid w:val="00A45C78"/>
    <w:rsid w:val="00A45D04"/>
    <w:rsid w:val="00A45DB1"/>
    <w:rsid w:val="00A45E40"/>
    <w:rsid w:val="00A45E61"/>
    <w:rsid w:val="00A45F8D"/>
    <w:rsid w:val="00A45F90"/>
    <w:rsid w:val="00A46149"/>
    <w:rsid w:val="00A46287"/>
    <w:rsid w:val="00A46578"/>
    <w:rsid w:val="00A469E3"/>
    <w:rsid w:val="00A46B16"/>
    <w:rsid w:val="00A46C43"/>
    <w:rsid w:val="00A46D47"/>
    <w:rsid w:val="00A470AA"/>
    <w:rsid w:val="00A47210"/>
    <w:rsid w:val="00A47347"/>
    <w:rsid w:val="00A4752A"/>
    <w:rsid w:val="00A47665"/>
    <w:rsid w:val="00A47792"/>
    <w:rsid w:val="00A47D2F"/>
    <w:rsid w:val="00A50B5C"/>
    <w:rsid w:val="00A50C82"/>
    <w:rsid w:val="00A50E43"/>
    <w:rsid w:val="00A50FD1"/>
    <w:rsid w:val="00A51043"/>
    <w:rsid w:val="00A51052"/>
    <w:rsid w:val="00A512A9"/>
    <w:rsid w:val="00A5134C"/>
    <w:rsid w:val="00A513E3"/>
    <w:rsid w:val="00A516DD"/>
    <w:rsid w:val="00A5195E"/>
    <w:rsid w:val="00A51D49"/>
    <w:rsid w:val="00A51D78"/>
    <w:rsid w:val="00A52004"/>
    <w:rsid w:val="00A5201C"/>
    <w:rsid w:val="00A52194"/>
    <w:rsid w:val="00A52233"/>
    <w:rsid w:val="00A5241A"/>
    <w:rsid w:val="00A52AF8"/>
    <w:rsid w:val="00A52C9A"/>
    <w:rsid w:val="00A52DB4"/>
    <w:rsid w:val="00A531AE"/>
    <w:rsid w:val="00A53672"/>
    <w:rsid w:val="00A537EE"/>
    <w:rsid w:val="00A53901"/>
    <w:rsid w:val="00A53B5E"/>
    <w:rsid w:val="00A53D71"/>
    <w:rsid w:val="00A54E2E"/>
    <w:rsid w:val="00A54F76"/>
    <w:rsid w:val="00A54FFA"/>
    <w:rsid w:val="00A5505C"/>
    <w:rsid w:val="00A55060"/>
    <w:rsid w:val="00A55112"/>
    <w:rsid w:val="00A555AB"/>
    <w:rsid w:val="00A555E0"/>
    <w:rsid w:val="00A556C9"/>
    <w:rsid w:val="00A558B4"/>
    <w:rsid w:val="00A56209"/>
    <w:rsid w:val="00A567EB"/>
    <w:rsid w:val="00A56E83"/>
    <w:rsid w:val="00A57143"/>
    <w:rsid w:val="00A572FF"/>
    <w:rsid w:val="00A5740B"/>
    <w:rsid w:val="00A5756C"/>
    <w:rsid w:val="00A575EF"/>
    <w:rsid w:val="00A579DB"/>
    <w:rsid w:val="00A57B43"/>
    <w:rsid w:val="00A57B6B"/>
    <w:rsid w:val="00A6004F"/>
    <w:rsid w:val="00A601CA"/>
    <w:rsid w:val="00A60279"/>
    <w:rsid w:val="00A602F0"/>
    <w:rsid w:val="00A60372"/>
    <w:rsid w:val="00A60378"/>
    <w:rsid w:val="00A60813"/>
    <w:rsid w:val="00A60839"/>
    <w:rsid w:val="00A608F9"/>
    <w:rsid w:val="00A60A42"/>
    <w:rsid w:val="00A60DCA"/>
    <w:rsid w:val="00A60E38"/>
    <w:rsid w:val="00A6130F"/>
    <w:rsid w:val="00A61972"/>
    <w:rsid w:val="00A61A03"/>
    <w:rsid w:val="00A61A12"/>
    <w:rsid w:val="00A623BE"/>
    <w:rsid w:val="00A6299A"/>
    <w:rsid w:val="00A62D17"/>
    <w:rsid w:val="00A62E27"/>
    <w:rsid w:val="00A63175"/>
    <w:rsid w:val="00A632B3"/>
    <w:rsid w:val="00A63335"/>
    <w:rsid w:val="00A63368"/>
    <w:rsid w:val="00A638FD"/>
    <w:rsid w:val="00A63921"/>
    <w:rsid w:val="00A63EBE"/>
    <w:rsid w:val="00A644E0"/>
    <w:rsid w:val="00A645AB"/>
    <w:rsid w:val="00A64CA4"/>
    <w:rsid w:val="00A64DB3"/>
    <w:rsid w:val="00A64DDE"/>
    <w:rsid w:val="00A64FD0"/>
    <w:rsid w:val="00A655AD"/>
    <w:rsid w:val="00A65648"/>
    <w:rsid w:val="00A659D7"/>
    <w:rsid w:val="00A65B6C"/>
    <w:rsid w:val="00A66A5B"/>
    <w:rsid w:val="00A66E22"/>
    <w:rsid w:val="00A670AC"/>
    <w:rsid w:val="00A67899"/>
    <w:rsid w:val="00A6793A"/>
    <w:rsid w:val="00A67C98"/>
    <w:rsid w:val="00A67E70"/>
    <w:rsid w:val="00A7005E"/>
    <w:rsid w:val="00A700DB"/>
    <w:rsid w:val="00A7050B"/>
    <w:rsid w:val="00A705B0"/>
    <w:rsid w:val="00A70660"/>
    <w:rsid w:val="00A70686"/>
    <w:rsid w:val="00A70A16"/>
    <w:rsid w:val="00A70DE7"/>
    <w:rsid w:val="00A70E09"/>
    <w:rsid w:val="00A7128E"/>
    <w:rsid w:val="00A7135F"/>
    <w:rsid w:val="00A71367"/>
    <w:rsid w:val="00A71569"/>
    <w:rsid w:val="00A715C7"/>
    <w:rsid w:val="00A71661"/>
    <w:rsid w:val="00A7166B"/>
    <w:rsid w:val="00A71738"/>
    <w:rsid w:val="00A71892"/>
    <w:rsid w:val="00A71908"/>
    <w:rsid w:val="00A71917"/>
    <w:rsid w:val="00A719A0"/>
    <w:rsid w:val="00A71A1D"/>
    <w:rsid w:val="00A72067"/>
    <w:rsid w:val="00A7224E"/>
    <w:rsid w:val="00A7229D"/>
    <w:rsid w:val="00A72340"/>
    <w:rsid w:val="00A72524"/>
    <w:rsid w:val="00A7253A"/>
    <w:rsid w:val="00A727F5"/>
    <w:rsid w:val="00A72896"/>
    <w:rsid w:val="00A7289E"/>
    <w:rsid w:val="00A72A09"/>
    <w:rsid w:val="00A72AEC"/>
    <w:rsid w:val="00A72B3A"/>
    <w:rsid w:val="00A72E04"/>
    <w:rsid w:val="00A734AF"/>
    <w:rsid w:val="00A73938"/>
    <w:rsid w:val="00A73AF8"/>
    <w:rsid w:val="00A73C6E"/>
    <w:rsid w:val="00A73CF8"/>
    <w:rsid w:val="00A73D51"/>
    <w:rsid w:val="00A73DC8"/>
    <w:rsid w:val="00A73EFD"/>
    <w:rsid w:val="00A73FDE"/>
    <w:rsid w:val="00A740DC"/>
    <w:rsid w:val="00A746C4"/>
    <w:rsid w:val="00A7484C"/>
    <w:rsid w:val="00A74998"/>
    <w:rsid w:val="00A74CDA"/>
    <w:rsid w:val="00A75131"/>
    <w:rsid w:val="00A751BE"/>
    <w:rsid w:val="00A75355"/>
    <w:rsid w:val="00A754A7"/>
    <w:rsid w:val="00A754A9"/>
    <w:rsid w:val="00A75A7B"/>
    <w:rsid w:val="00A75AD3"/>
    <w:rsid w:val="00A75E43"/>
    <w:rsid w:val="00A768B4"/>
    <w:rsid w:val="00A76F22"/>
    <w:rsid w:val="00A76F72"/>
    <w:rsid w:val="00A776C8"/>
    <w:rsid w:val="00A7772A"/>
    <w:rsid w:val="00A777F3"/>
    <w:rsid w:val="00A778ED"/>
    <w:rsid w:val="00A80201"/>
    <w:rsid w:val="00A80CA7"/>
    <w:rsid w:val="00A8111B"/>
    <w:rsid w:val="00A8128B"/>
    <w:rsid w:val="00A813B4"/>
    <w:rsid w:val="00A81594"/>
    <w:rsid w:val="00A81669"/>
    <w:rsid w:val="00A81964"/>
    <w:rsid w:val="00A81AE5"/>
    <w:rsid w:val="00A81B9D"/>
    <w:rsid w:val="00A81C3D"/>
    <w:rsid w:val="00A81D30"/>
    <w:rsid w:val="00A8200F"/>
    <w:rsid w:val="00A824D3"/>
    <w:rsid w:val="00A82920"/>
    <w:rsid w:val="00A829AD"/>
    <w:rsid w:val="00A82ADE"/>
    <w:rsid w:val="00A82FE6"/>
    <w:rsid w:val="00A83397"/>
    <w:rsid w:val="00A8392E"/>
    <w:rsid w:val="00A83948"/>
    <w:rsid w:val="00A83E5F"/>
    <w:rsid w:val="00A842FF"/>
    <w:rsid w:val="00A843E4"/>
    <w:rsid w:val="00A847D0"/>
    <w:rsid w:val="00A84C6B"/>
    <w:rsid w:val="00A84D9D"/>
    <w:rsid w:val="00A85744"/>
    <w:rsid w:val="00A85BFB"/>
    <w:rsid w:val="00A85D28"/>
    <w:rsid w:val="00A85D54"/>
    <w:rsid w:val="00A85F4C"/>
    <w:rsid w:val="00A86656"/>
    <w:rsid w:val="00A86855"/>
    <w:rsid w:val="00A86BEF"/>
    <w:rsid w:val="00A86E91"/>
    <w:rsid w:val="00A871F5"/>
    <w:rsid w:val="00A87730"/>
    <w:rsid w:val="00A87830"/>
    <w:rsid w:val="00A87A2C"/>
    <w:rsid w:val="00A87B36"/>
    <w:rsid w:val="00A90174"/>
    <w:rsid w:val="00A9021E"/>
    <w:rsid w:val="00A904E9"/>
    <w:rsid w:val="00A906B4"/>
    <w:rsid w:val="00A907CE"/>
    <w:rsid w:val="00A908F2"/>
    <w:rsid w:val="00A90F0E"/>
    <w:rsid w:val="00A91956"/>
    <w:rsid w:val="00A91FEF"/>
    <w:rsid w:val="00A91FFB"/>
    <w:rsid w:val="00A926D1"/>
    <w:rsid w:val="00A92707"/>
    <w:rsid w:val="00A92A4F"/>
    <w:rsid w:val="00A92B19"/>
    <w:rsid w:val="00A92B28"/>
    <w:rsid w:val="00A92C27"/>
    <w:rsid w:val="00A93034"/>
    <w:rsid w:val="00A930FF"/>
    <w:rsid w:val="00A93D73"/>
    <w:rsid w:val="00A93F40"/>
    <w:rsid w:val="00A93F56"/>
    <w:rsid w:val="00A94174"/>
    <w:rsid w:val="00A944E4"/>
    <w:rsid w:val="00A94504"/>
    <w:rsid w:val="00A945FC"/>
    <w:rsid w:val="00A9483B"/>
    <w:rsid w:val="00A94979"/>
    <w:rsid w:val="00A94A66"/>
    <w:rsid w:val="00A94CBA"/>
    <w:rsid w:val="00A94CFB"/>
    <w:rsid w:val="00A94D04"/>
    <w:rsid w:val="00A95353"/>
    <w:rsid w:val="00A953DC"/>
    <w:rsid w:val="00A95564"/>
    <w:rsid w:val="00A9558B"/>
    <w:rsid w:val="00A9593B"/>
    <w:rsid w:val="00A95AE5"/>
    <w:rsid w:val="00A95EEB"/>
    <w:rsid w:val="00A96058"/>
    <w:rsid w:val="00A96267"/>
    <w:rsid w:val="00A96D24"/>
    <w:rsid w:val="00A96D5F"/>
    <w:rsid w:val="00A96EDE"/>
    <w:rsid w:val="00A96EFE"/>
    <w:rsid w:val="00A96F50"/>
    <w:rsid w:val="00A96FE2"/>
    <w:rsid w:val="00A9719E"/>
    <w:rsid w:val="00A976AF"/>
    <w:rsid w:val="00A9786B"/>
    <w:rsid w:val="00AA02A6"/>
    <w:rsid w:val="00AA085D"/>
    <w:rsid w:val="00AA0B21"/>
    <w:rsid w:val="00AA0C6A"/>
    <w:rsid w:val="00AA1212"/>
    <w:rsid w:val="00AA1962"/>
    <w:rsid w:val="00AA1CCD"/>
    <w:rsid w:val="00AA217C"/>
    <w:rsid w:val="00AA2260"/>
    <w:rsid w:val="00AA28CA"/>
    <w:rsid w:val="00AA2963"/>
    <w:rsid w:val="00AA29AA"/>
    <w:rsid w:val="00AA29D3"/>
    <w:rsid w:val="00AA2C67"/>
    <w:rsid w:val="00AA2D02"/>
    <w:rsid w:val="00AA353B"/>
    <w:rsid w:val="00AA3A70"/>
    <w:rsid w:val="00AA3FDB"/>
    <w:rsid w:val="00AA40A8"/>
    <w:rsid w:val="00AA40F0"/>
    <w:rsid w:val="00AA41F0"/>
    <w:rsid w:val="00AA4230"/>
    <w:rsid w:val="00AA4CDA"/>
    <w:rsid w:val="00AA501D"/>
    <w:rsid w:val="00AA5100"/>
    <w:rsid w:val="00AA52D6"/>
    <w:rsid w:val="00AA5641"/>
    <w:rsid w:val="00AA5650"/>
    <w:rsid w:val="00AA5824"/>
    <w:rsid w:val="00AA5E94"/>
    <w:rsid w:val="00AA5EB9"/>
    <w:rsid w:val="00AA5EEC"/>
    <w:rsid w:val="00AA5FB5"/>
    <w:rsid w:val="00AA6118"/>
    <w:rsid w:val="00AA6349"/>
    <w:rsid w:val="00AA64E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0C44"/>
    <w:rsid w:val="00AB1446"/>
    <w:rsid w:val="00AB185C"/>
    <w:rsid w:val="00AB1B45"/>
    <w:rsid w:val="00AB1BDA"/>
    <w:rsid w:val="00AB1C36"/>
    <w:rsid w:val="00AB1F47"/>
    <w:rsid w:val="00AB215E"/>
    <w:rsid w:val="00AB2197"/>
    <w:rsid w:val="00AB2952"/>
    <w:rsid w:val="00AB29FB"/>
    <w:rsid w:val="00AB2B94"/>
    <w:rsid w:val="00AB2FE2"/>
    <w:rsid w:val="00AB33DA"/>
    <w:rsid w:val="00AB3554"/>
    <w:rsid w:val="00AB38E1"/>
    <w:rsid w:val="00AB3966"/>
    <w:rsid w:val="00AB3B18"/>
    <w:rsid w:val="00AB3B85"/>
    <w:rsid w:val="00AB3CD7"/>
    <w:rsid w:val="00AB3DBF"/>
    <w:rsid w:val="00AB3E06"/>
    <w:rsid w:val="00AB40D8"/>
    <w:rsid w:val="00AB42F9"/>
    <w:rsid w:val="00AB4822"/>
    <w:rsid w:val="00AB4926"/>
    <w:rsid w:val="00AB5142"/>
    <w:rsid w:val="00AB5276"/>
    <w:rsid w:val="00AB53CF"/>
    <w:rsid w:val="00AB57A6"/>
    <w:rsid w:val="00AB59CF"/>
    <w:rsid w:val="00AB5AB1"/>
    <w:rsid w:val="00AB5E27"/>
    <w:rsid w:val="00AB64D8"/>
    <w:rsid w:val="00AB685B"/>
    <w:rsid w:val="00AB690C"/>
    <w:rsid w:val="00AB6D2E"/>
    <w:rsid w:val="00AB7335"/>
    <w:rsid w:val="00AB73A4"/>
    <w:rsid w:val="00AB75AE"/>
    <w:rsid w:val="00AB77BE"/>
    <w:rsid w:val="00AB7832"/>
    <w:rsid w:val="00AB7926"/>
    <w:rsid w:val="00AB79EC"/>
    <w:rsid w:val="00AB7A66"/>
    <w:rsid w:val="00AB7EBD"/>
    <w:rsid w:val="00AB7FF4"/>
    <w:rsid w:val="00AC0014"/>
    <w:rsid w:val="00AC004D"/>
    <w:rsid w:val="00AC00BC"/>
    <w:rsid w:val="00AC00D4"/>
    <w:rsid w:val="00AC0364"/>
    <w:rsid w:val="00AC04A0"/>
    <w:rsid w:val="00AC0F54"/>
    <w:rsid w:val="00AC122F"/>
    <w:rsid w:val="00AC168C"/>
    <w:rsid w:val="00AC1795"/>
    <w:rsid w:val="00AC197D"/>
    <w:rsid w:val="00AC1DFF"/>
    <w:rsid w:val="00AC202A"/>
    <w:rsid w:val="00AC22BC"/>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5DAD"/>
    <w:rsid w:val="00AC6023"/>
    <w:rsid w:val="00AC6485"/>
    <w:rsid w:val="00AC64F9"/>
    <w:rsid w:val="00AC67B9"/>
    <w:rsid w:val="00AC6AB0"/>
    <w:rsid w:val="00AC6FAC"/>
    <w:rsid w:val="00AC7692"/>
    <w:rsid w:val="00AC7F99"/>
    <w:rsid w:val="00AD02A1"/>
    <w:rsid w:val="00AD02ED"/>
    <w:rsid w:val="00AD06F3"/>
    <w:rsid w:val="00AD112E"/>
    <w:rsid w:val="00AD1133"/>
    <w:rsid w:val="00AD1143"/>
    <w:rsid w:val="00AD13C8"/>
    <w:rsid w:val="00AD1557"/>
    <w:rsid w:val="00AD1F34"/>
    <w:rsid w:val="00AD20AF"/>
    <w:rsid w:val="00AD2517"/>
    <w:rsid w:val="00AD26A2"/>
    <w:rsid w:val="00AD28EC"/>
    <w:rsid w:val="00AD2B64"/>
    <w:rsid w:val="00AD2D25"/>
    <w:rsid w:val="00AD2D89"/>
    <w:rsid w:val="00AD2F3E"/>
    <w:rsid w:val="00AD3169"/>
    <w:rsid w:val="00AD31F0"/>
    <w:rsid w:val="00AD3954"/>
    <w:rsid w:val="00AD4080"/>
    <w:rsid w:val="00AD40BE"/>
    <w:rsid w:val="00AD4451"/>
    <w:rsid w:val="00AD466C"/>
    <w:rsid w:val="00AD49F1"/>
    <w:rsid w:val="00AD4AFE"/>
    <w:rsid w:val="00AD4DD3"/>
    <w:rsid w:val="00AD5370"/>
    <w:rsid w:val="00AD57DF"/>
    <w:rsid w:val="00AD5877"/>
    <w:rsid w:val="00AD58C0"/>
    <w:rsid w:val="00AD5991"/>
    <w:rsid w:val="00AD5D07"/>
    <w:rsid w:val="00AD5E40"/>
    <w:rsid w:val="00AD6097"/>
    <w:rsid w:val="00AD63E0"/>
    <w:rsid w:val="00AD6567"/>
    <w:rsid w:val="00AD69D7"/>
    <w:rsid w:val="00AD711F"/>
    <w:rsid w:val="00AD7207"/>
    <w:rsid w:val="00AD7688"/>
    <w:rsid w:val="00AE026B"/>
    <w:rsid w:val="00AE0840"/>
    <w:rsid w:val="00AE085C"/>
    <w:rsid w:val="00AE1112"/>
    <w:rsid w:val="00AE1529"/>
    <w:rsid w:val="00AE20CD"/>
    <w:rsid w:val="00AE212F"/>
    <w:rsid w:val="00AE218C"/>
    <w:rsid w:val="00AE2389"/>
    <w:rsid w:val="00AE264A"/>
    <w:rsid w:val="00AE2CDF"/>
    <w:rsid w:val="00AE2FB4"/>
    <w:rsid w:val="00AE30B5"/>
    <w:rsid w:val="00AE32C4"/>
    <w:rsid w:val="00AE34B8"/>
    <w:rsid w:val="00AE3CCC"/>
    <w:rsid w:val="00AE3F1F"/>
    <w:rsid w:val="00AE41F4"/>
    <w:rsid w:val="00AE421F"/>
    <w:rsid w:val="00AE4246"/>
    <w:rsid w:val="00AE4362"/>
    <w:rsid w:val="00AE4B8D"/>
    <w:rsid w:val="00AE4E67"/>
    <w:rsid w:val="00AE4E7E"/>
    <w:rsid w:val="00AE5830"/>
    <w:rsid w:val="00AE5BF5"/>
    <w:rsid w:val="00AE5D93"/>
    <w:rsid w:val="00AE5DA9"/>
    <w:rsid w:val="00AE5E02"/>
    <w:rsid w:val="00AE6203"/>
    <w:rsid w:val="00AE6453"/>
    <w:rsid w:val="00AE69DC"/>
    <w:rsid w:val="00AE6B6E"/>
    <w:rsid w:val="00AE6D60"/>
    <w:rsid w:val="00AE6F25"/>
    <w:rsid w:val="00AE709A"/>
    <w:rsid w:val="00AE71EC"/>
    <w:rsid w:val="00AE72B7"/>
    <w:rsid w:val="00AE79F8"/>
    <w:rsid w:val="00AF028B"/>
    <w:rsid w:val="00AF07BA"/>
    <w:rsid w:val="00AF0B6A"/>
    <w:rsid w:val="00AF0D4D"/>
    <w:rsid w:val="00AF0DBC"/>
    <w:rsid w:val="00AF116F"/>
    <w:rsid w:val="00AF1317"/>
    <w:rsid w:val="00AF1755"/>
    <w:rsid w:val="00AF1843"/>
    <w:rsid w:val="00AF18DE"/>
    <w:rsid w:val="00AF1C3E"/>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7F0"/>
    <w:rsid w:val="00AF3BB3"/>
    <w:rsid w:val="00AF3D24"/>
    <w:rsid w:val="00AF3F88"/>
    <w:rsid w:val="00AF3FB0"/>
    <w:rsid w:val="00AF42A1"/>
    <w:rsid w:val="00AF43EB"/>
    <w:rsid w:val="00AF4424"/>
    <w:rsid w:val="00AF4726"/>
    <w:rsid w:val="00AF473C"/>
    <w:rsid w:val="00AF4C5E"/>
    <w:rsid w:val="00AF4F64"/>
    <w:rsid w:val="00AF5178"/>
    <w:rsid w:val="00AF54FE"/>
    <w:rsid w:val="00AF5695"/>
    <w:rsid w:val="00AF59B0"/>
    <w:rsid w:val="00AF5A92"/>
    <w:rsid w:val="00AF5AD7"/>
    <w:rsid w:val="00AF600C"/>
    <w:rsid w:val="00AF67E1"/>
    <w:rsid w:val="00AF6BFD"/>
    <w:rsid w:val="00AF6ED4"/>
    <w:rsid w:val="00AF700B"/>
    <w:rsid w:val="00AF75E7"/>
    <w:rsid w:val="00AF7764"/>
    <w:rsid w:val="00AF78E5"/>
    <w:rsid w:val="00B000B8"/>
    <w:rsid w:val="00B000DA"/>
    <w:rsid w:val="00B0078E"/>
    <w:rsid w:val="00B01415"/>
    <w:rsid w:val="00B0151E"/>
    <w:rsid w:val="00B015D1"/>
    <w:rsid w:val="00B01DE0"/>
    <w:rsid w:val="00B01E17"/>
    <w:rsid w:val="00B01E1A"/>
    <w:rsid w:val="00B01FC0"/>
    <w:rsid w:val="00B02B41"/>
    <w:rsid w:val="00B02BF3"/>
    <w:rsid w:val="00B02DFF"/>
    <w:rsid w:val="00B033D5"/>
    <w:rsid w:val="00B03952"/>
    <w:rsid w:val="00B039DF"/>
    <w:rsid w:val="00B03A66"/>
    <w:rsid w:val="00B03DE3"/>
    <w:rsid w:val="00B0405D"/>
    <w:rsid w:val="00B04259"/>
    <w:rsid w:val="00B04307"/>
    <w:rsid w:val="00B0442E"/>
    <w:rsid w:val="00B04454"/>
    <w:rsid w:val="00B0491F"/>
    <w:rsid w:val="00B04AA9"/>
    <w:rsid w:val="00B04AB5"/>
    <w:rsid w:val="00B04AC7"/>
    <w:rsid w:val="00B04C91"/>
    <w:rsid w:val="00B04CCA"/>
    <w:rsid w:val="00B04EAB"/>
    <w:rsid w:val="00B04FB3"/>
    <w:rsid w:val="00B050A8"/>
    <w:rsid w:val="00B05547"/>
    <w:rsid w:val="00B05573"/>
    <w:rsid w:val="00B05752"/>
    <w:rsid w:val="00B057BE"/>
    <w:rsid w:val="00B05A08"/>
    <w:rsid w:val="00B05BB4"/>
    <w:rsid w:val="00B06324"/>
    <w:rsid w:val="00B067AE"/>
    <w:rsid w:val="00B06A33"/>
    <w:rsid w:val="00B06C47"/>
    <w:rsid w:val="00B06EB1"/>
    <w:rsid w:val="00B070A8"/>
    <w:rsid w:val="00B070D5"/>
    <w:rsid w:val="00B0731A"/>
    <w:rsid w:val="00B07377"/>
    <w:rsid w:val="00B0783B"/>
    <w:rsid w:val="00B07850"/>
    <w:rsid w:val="00B07986"/>
    <w:rsid w:val="00B07E35"/>
    <w:rsid w:val="00B1013C"/>
    <w:rsid w:val="00B1014A"/>
    <w:rsid w:val="00B10236"/>
    <w:rsid w:val="00B10CFA"/>
    <w:rsid w:val="00B11031"/>
    <w:rsid w:val="00B110DB"/>
    <w:rsid w:val="00B111A4"/>
    <w:rsid w:val="00B1130C"/>
    <w:rsid w:val="00B11363"/>
    <w:rsid w:val="00B113EF"/>
    <w:rsid w:val="00B114F7"/>
    <w:rsid w:val="00B11561"/>
    <w:rsid w:val="00B1166A"/>
    <w:rsid w:val="00B11757"/>
    <w:rsid w:val="00B11BA7"/>
    <w:rsid w:val="00B11CF0"/>
    <w:rsid w:val="00B11ED8"/>
    <w:rsid w:val="00B122BB"/>
    <w:rsid w:val="00B1252A"/>
    <w:rsid w:val="00B12690"/>
    <w:rsid w:val="00B126C0"/>
    <w:rsid w:val="00B127DD"/>
    <w:rsid w:val="00B12860"/>
    <w:rsid w:val="00B12867"/>
    <w:rsid w:val="00B12A06"/>
    <w:rsid w:val="00B12A30"/>
    <w:rsid w:val="00B12FDE"/>
    <w:rsid w:val="00B130B8"/>
    <w:rsid w:val="00B13103"/>
    <w:rsid w:val="00B1322F"/>
    <w:rsid w:val="00B13A14"/>
    <w:rsid w:val="00B13EC3"/>
    <w:rsid w:val="00B14342"/>
    <w:rsid w:val="00B14405"/>
    <w:rsid w:val="00B14406"/>
    <w:rsid w:val="00B14D06"/>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EF9"/>
    <w:rsid w:val="00B17FEA"/>
    <w:rsid w:val="00B2012C"/>
    <w:rsid w:val="00B203E7"/>
    <w:rsid w:val="00B207B9"/>
    <w:rsid w:val="00B20837"/>
    <w:rsid w:val="00B21063"/>
    <w:rsid w:val="00B21108"/>
    <w:rsid w:val="00B21456"/>
    <w:rsid w:val="00B214C7"/>
    <w:rsid w:val="00B2178C"/>
    <w:rsid w:val="00B223FB"/>
    <w:rsid w:val="00B22771"/>
    <w:rsid w:val="00B227C4"/>
    <w:rsid w:val="00B2288C"/>
    <w:rsid w:val="00B22A2F"/>
    <w:rsid w:val="00B22BDE"/>
    <w:rsid w:val="00B22C6F"/>
    <w:rsid w:val="00B231F5"/>
    <w:rsid w:val="00B23545"/>
    <w:rsid w:val="00B23831"/>
    <w:rsid w:val="00B23FAF"/>
    <w:rsid w:val="00B244F4"/>
    <w:rsid w:val="00B24E5E"/>
    <w:rsid w:val="00B24E79"/>
    <w:rsid w:val="00B24EC8"/>
    <w:rsid w:val="00B2563D"/>
    <w:rsid w:val="00B2574E"/>
    <w:rsid w:val="00B257E9"/>
    <w:rsid w:val="00B258D9"/>
    <w:rsid w:val="00B25A3E"/>
    <w:rsid w:val="00B25B54"/>
    <w:rsid w:val="00B25CB9"/>
    <w:rsid w:val="00B25D71"/>
    <w:rsid w:val="00B25E06"/>
    <w:rsid w:val="00B25E84"/>
    <w:rsid w:val="00B263A4"/>
    <w:rsid w:val="00B26536"/>
    <w:rsid w:val="00B266F4"/>
    <w:rsid w:val="00B269FE"/>
    <w:rsid w:val="00B26E2A"/>
    <w:rsid w:val="00B26E53"/>
    <w:rsid w:val="00B27133"/>
    <w:rsid w:val="00B27DB9"/>
    <w:rsid w:val="00B27F04"/>
    <w:rsid w:val="00B27FD3"/>
    <w:rsid w:val="00B30197"/>
    <w:rsid w:val="00B30521"/>
    <w:rsid w:val="00B3074F"/>
    <w:rsid w:val="00B30E27"/>
    <w:rsid w:val="00B30F91"/>
    <w:rsid w:val="00B3169C"/>
    <w:rsid w:val="00B31CA5"/>
    <w:rsid w:val="00B31EB2"/>
    <w:rsid w:val="00B31EEB"/>
    <w:rsid w:val="00B3245C"/>
    <w:rsid w:val="00B325F0"/>
    <w:rsid w:val="00B3262C"/>
    <w:rsid w:val="00B329B2"/>
    <w:rsid w:val="00B32CB7"/>
    <w:rsid w:val="00B32D1A"/>
    <w:rsid w:val="00B32E13"/>
    <w:rsid w:val="00B339F9"/>
    <w:rsid w:val="00B33C85"/>
    <w:rsid w:val="00B34229"/>
    <w:rsid w:val="00B3444B"/>
    <w:rsid w:val="00B34515"/>
    <w:rsid w:val="00B346FA"/>
    <w:rsid w:val="00B34C89"/>
    <w:rsid w:val="00B34DA3"/>
    <w:rsid w:val="00B34E2F"/>
    <w:rsid w:val="00B35149"/>
    <w:rsid w:val="00B35178"/>
    <w:rsid w:val="00B353EF"/>
    <w:rsid w:val="00B3557A"/>
    <w:rsid w:val="00B35645"/>
    <w:rsid w:val="00B35745"/>
    <w:rsid w:val="00B357B5"/>
    <w:rsid w:val="00B35A26"/>
    <w:rsid w:val="00B36117"/>
    <w:rsid w:val="00B3652A"/>
    <w:rsid w:val="00B36866"/>
    <w:rsid w:val="00B369C3"/>
    <w:rsid w:val="00B36ACD"/>
    <w:rsid w:val="00B36BCE"/>
    <w:rsid w:val="00B36C40"/>
    <w:rsid w:val="00B37849"/>
    <w:rsid w:val="00B378FF"/>
    <w:rsid w:val="00B37E1C"/>
    <w:rsid w:val="00B37E2A"/>
    <w:rsid w:val="00B37FAF"/>
    <w:rsid w:val="00B400B4"/>
    <w:rsid w:val="00B40210"/>
    <w:rsid w:val="00B4038C"/>
    <w:rsid w:val="00B40467"/>
    <w:rsid w:val="00B40973"/>
    <w:rsid w:val="00B413F9"/>
    <w:rsid w:val="00B414A5"/>
    <w:rsid w:val="00B414CB"/>
    <w:rsid w:val="00B416E0"/>
    <w:rsid w:val="00B4186D"/>
    <w:rsid w:val="00B41DA1"/>
    <w:rsid w:val="00B41EEC"/>
    <w:rsid w:val="00B42025"/>
    <w:rsid w:val="00B42057"/>
    <w:rsid w:val="00B42064"/>
    <w:rsid w:val="00B42110"/>
    <w:rsid w:val="00B4253E"/>
    <w:rsid w:val="00B425F3"/>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35"/>
    <w:rsid w:val="00B459FA"/>
    <w:rsid w:val="00B45CD8"/>
    <w:rsid w:val="00B464DA"/>
    <w:rsid w:val="00B46655"/>
    <w:rsid w:val="00B46751"/>
    <w:rsid w:val="00B46C1B"/>
    <w:rsid w:val="00B477CC"/>
    <w:rsid w:val="00B47814"/>
    <w:rsid w:val="00B47839"/>
    <w:rsid w:val="00B47AF1"/>
    <w:rsid w:val="00B47B7D"/>
    <w:rsid w:val="00B5002A"/>
    <w:rsid w:val="00B501E6"/>
    <w:rsid w:val="00B505C6"/>
    <w:rsid w:val="00B50657"/>
    <w:rsid w:val="00B50CB1"/>
    <w:rsid w:val="00B50F0D"/>
    <w:rsid w:val="00B510FF"/>
    <w:rsid w:val="00B519AF"/>
    <w:rsid w:val="00B51B94"/>
    <w:rsid w:val="00B51C13"/>
    <w:rsid w:val="00B51C59"/>
    <w:rsid w:val="00B520A4"/>
    <w:rsid w:val="00B52178"/>
    <w:rsid w:val="00B526C4"/>
    <w:rsid w:val="00B528A1"/>
    <w:rsid w:val="00B528BF"/>
    <w:rsid w:val="00B52A3C"/>
    <w:rsid w:val="00B52C74"/>
    <w:rsid w:val="00B52D85"/>
    <w:rsid w:val="00B52E94"/>
    <w:rsid w:val="00B52EE2"/>
    <w:rsid w:val="00B52F17"/>
    <w:rsid w:val="00B53148"/>
    <w:rsid w:val="00B53187"/>
    <w:rsid w:val="00B5358B"/>
    <w:rsid w:val="00B5361C"/>
    <w:rsid w:val="00B53BAA"/>
    <w:rsid w:val="00B53BCF"/>
    <w:rsid w:val="00B53BDB"/>
    <w:rsid w:val="00B53E29"/>
    <w:rsid w:val="00B5424D"/>
    <w:rsid w:val="00B542EA"/>
    <w:rsid w:val="00B543C2"/>
    <w:rsid w:val="00B544FD"/>
    <w:rsid w:val="00B54697"/>
    <w:rsid w:val="00B54C1A"/>
    <w:rsid w:val="00B55191"/>
    <w:rsid w:val="00B55236"/>
    <w:rsid w:val="00B55667"/>
    <w:rsid w:val="00B55BA2"/>
    <w:rsid w:val="00B55CAC"/>
    <w:rsid w:val="00B55ECF"/>
    <w:rsid w:val="00B5611C"/>
    <w:rsid w:val="00B564CF"/>
    <w:rsid w:val="00B56687"/>
    <w:rsid w:val="00B5689B"/>
    <w:rsid w:val="00B5691B"/>
    <w:rsid w:val="00B56B1B"/>
    <w:rsid w:val="00B56BB4"/>
    <w:rsid w:val="00B56BC1"/>
    <w:rsid w:val="00B57025"/>
    <w:rsid w:val="00B570D8"/>
    <w:rsid w:val="00B5737B"/>
    <w:rsid w:val="00B57847"/>
    <w:rsid w:val="00B57A97"/>
    <w:rsid w:val="00B57E74"/>
    <w:rsid w:val="00B57EF2"/>
    <w:rsid w:val="00B57F49"/>
    <w:rsid w:val="00B604C4"/>
    <w:rsid w:val="00B60553"/>
    <w:rsid w:val="00B60608"/>
    <w:rsid w:val="00B6081D"/>
    <w:rsid w:val="00B60A1C"/>
    <w:rsid w:val="00B60AA0"/>
    <w:rsid w:val="00B60AB4"/>
    <w:rsid w:val="00B60C80"/>
    <w:rsid w:val="00B60D1F"/>
    <w:rsid w:val="00B61315"/>
    <w:rsid w:val="00B6153C"/>
    <w:rsid w:val="00B6167F"/>
    <w:rsid w:val="00B616F6"/>
    <w:rsid w:val="00B6177C"/>
    <w:rsid w:val="00B61822"/>
    <w:rsid w:val="00B619D9"/>
    <w:rsid w:val="00B61C00"/>
    <w:rsid w:val="00B61C5F"/>
    <w:rsid w:val="00B61C6B"/>
    <w:rsid w:val="00B61F14"/>
    <w:rsid w:val="00B61FA6"/>
    <w:rsid w:val="00B62200"/>
    <w:rsid w:val="00B62213"/>
    <w:rsid w:val="00B62427"/>
    <w:rsid w:val="00B62858"/>
    <w:rsid w:val="00B62A3B"/>
    <w:rsid w:val="00B62AB2"/>
    <w:rsid w:val="00B62CDD"/>
    <w:rsid w:val="00B62E4A"/>
    <w:rsid w:val="00B62E6D"/>
    <w:rsid w:val="00B62FDF"/>
    <w:rsid w:val="00B636D7"/>
    <w:rsid w:val="00B63C07"/>
    <w:rsid w:val="00B63C35"/>
    <w:rsid w:val="00B63D5E"/>
    <w:rsid w:val="00B64116"/>
    <w:rsid w:val="00B64596"/>
    <w:rsid w:val="00B64A2C"/>
    <w:rsid w:val="00B64C90"/>
    <w:rsid w:val="00B64F39"/>
    <w:rsid w:val="00B6531A"/>
    <w:rsid w:val="00B654E5"/>
    <w:rsid w:val="00B658FC"/>
    <w:rsid w:val="00B66008"/>
    <w:rsid w:val="00B660D0"/>
    <w:rsid w:val="00B6659E"/>
    <w:rsid w:val="00B666C6"/>
    <w:rsid w:val="00B66BB5"/>
    <w:rsid w:val="00B673D0"/>
    <w:rsid w:val="00B67445"/>
    <w:rsid w:val="00B674FB"/>
    <w:rsid w:val="00B67ADB"/>
    <w:rsid w:val="00B67CCB"/>
    <w:rsid w:val="00B67D0B"/>
    <w:rsid w:val="00B67E10"/>
    <w:rsid w:val="00B67E4B"/>
    <w:rsid w:val="00B67E9C"/>
    <w:rsid w:val="00B700C1"/>
    <w:rsid w:val="00B70134"/>
    <w:rsid w:val="00B7028F"/>
    <w:rsid w:val="00B70355"/>
    <w:rsid w:val="00B703ED"/>
    <w:rsid w:val="00B705E8"/>
    <w:rsid w:val="00B70632"/>
    <w:rsid w:val="00B70687"/>
    <w:rsid w:val="00B706B2"/>
    <w:rsid w:val="00B70B1A"/>
    <w:rsid w:val="00B70E40"/>
    <w:rsid w:val="00B70EB0"/>
    <w:rsid w:val="00B70F23"/>
    <w:rsid w:val="00B71390"/>
    <w:rsid w:val="00B71391"/>
    <w:rsid w:val="00B71567"/>
    <w:rsid w:val="00B715A3"/>
    <w:rsid w:val="00B7166E"/>
    <w:rsid w:val="00B7171E"/>
    <w:rsid w:val="00B71878"/>
    <w:rsid w:val="00B7190D"/>
    <w:rsid w:val="00B7192C"/>
    <w:rsid w:val="00B7196E"/>
    <w:rsid w:val="00B71B7E"/>
    <w:rsid w:val="00B71BC9"/>
    <w:rsid w:val="00B71C05"/>
    <w:rsid w:val="00B71D1A"/>
    <w:rsid w:val="00B72041"/>
    <w:rsid w:val="00B72C8C"/>
    <w:rsid w:val="00B72DC1"/>
    <w:rsid w:val="00B735AF"/>
    <w:rsid w:val="00B735F5"/>
    <w:rsid w:val="00B73B40"/>
    <w:rsid w:val="00B73D54"/>
    <w:rsid w:val="00B747A3"/>
    <w:rsid w:val="00B74B8D"/>
    <w:rsid w:val="00B74E54"/>
    <w:rsid w:val="00B75128"/>
    <w:rsid w:val="00B75231"/>
    <w:rsid w:val="00B75247"/>
    <w:rsid w:val="00B75993"/>
    <w:rsid w:val="00B75A4D"/>
    <w:rsid w:val="00B75A9A"/>
    <w:rsid w:val="00B75C81"/>
    <w:rsid w:val="00B75EF0"/>
    <w:rsid w:val="00B75F38"/>
    <w:rsid w:val="00B75F49"/>
    <w:rsid w:val="00B76548"/>
    <w:rsid w:val="00B766D2"/>
    <w:rsid w:val="00B76D8A"/>
    <w:rsid w:val="00B76DFF"/>
    <w:rsid w:val="00B77095"/>
    <w:rsid w:val="00B77E82"/>
    <w:rsid w:val="00B80168"/>
    <w:rsid w:val="00B80322"/>
    <w:rsid w:val="00B803FB"/>
    <w:rsid w:val="00B80989"/>
    <w:rsid w:val="00B80C1E"/>
    <w:rsid w:val="00B81097"/>
    <w:rsid w:val="00B81596"/>
    <w:rsid w:val="00B815A0"/>
    <w:rsid w:val="00B81915"/>
    <w:rsid w:val="00B819D6"/>
    <w:rsid w:val="00B81DFC"/>
    <w:rsid w:val="00B822ED"/>
    <w:rsid w:val="00B82404"/>
    <w:rsid w:val="00B826D0"/>
    <w:rsid w:val="00B82740"/>
    <w:rsid w:val="00B827A2"/>
    <w:rsid w:val="00B82BF1"/>
    <w:rsid w:val="00B82D6E"/>
    <w:rsid w:val="00B8334F"/>
    <w:rsid w:val="00B8337F"/>
    <w:rsid w:val="00B83467"/>
    <w:rsid w:val="00B836C1"/>
    <w:rsid w:val="00B83955"/>
    <w:rsid w:val="00B83FDC"/>
    <w:rsid w:val="00B84307"/>
    <w:rsid w:val="00B84364"/>
    <w:rsid w:val="00B843FD"/>
    <w:rsid w:val="00B845DB"/>
    <w:rsid w:val="00B84A21"/>
    <w:rsid w:val="00B84AA6"/>
    <w:rsid w:val="00B84AFB"/>
    <w:rsid w:val="00B84B38"/>
    <w:rsid w:val="00B84C49"/>
    <w:rsid w:val="00B84E8B"/>
    <w:rsid w:val="00B84F0B"/>
    <w:rsid w:val="00B85093"/>
    <w:rsid w:val="00B85160"/>
    <w:rsid w:val="00B851EE"/>
    <w:rsid w:val="00B85940"/>
    <w:rsid w:val="00B85A74"/>
    <w:rsid w:val="00B85D6F"/>
    <w:rsid w:val="00B85EDD"/>
    <w:rsid w:val="00B85FC7"/>
    <w:rsid w:val="00B86264"/>
    <w:rsid w:val="00B864D4"/>
    <w:rsid w:val="00B865C4"/>
    <w:rsid w:val="00B86B21"/>
    <w:rsid w:val="00B86D69"/>
    <w:rsid w:val="00B86FE9"/>
    <w:rsid w:val="00B87426"/>
    <w:rsid w:val="00B875DC"/>
    <w:rsid w:val="00B877D1"/>
    <w:rsid w:val="00B879A9"/>
    <w:rsid w:val="00B879B3"/>
    <w:rsid w:val="00B87A76"/>
    <w:rsid w:val="00B87BA5"/>
    <w:rsid w:val="00B90000"/>
    <w:rsid w:val="00B900EE"/>
    <w:rsid w:val="00B905DE"/>
    <w:rsid w:val="00B90991"/>
    <w:rsid w:val="00B90A53"/>
    <w:rsid w:val="00B90BE0"/>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7D4"/>
    <w:rsid w:val="00B92B3A"/>
    <w:rsid w:val="00B92B52"/>
    <w:rsid w:val="00B92CF3"/>
    <w:rsid w:val="00B93285"/>
    <w:rsid w:val="00B93560"/>
    <w:rsid w:val="00B9377E"/>
    <w:rsid w:val="00B938FD"/>
    <w:rsid w:val="00B9395F"/>
    <w:rsid w:val="00B93ACA"/>
    <w:rsid w:val="00B93BBE"/>
    <w:rsid w:val="00B93C3D"/>
    <w:rsid w:val="00B93E0C"/>
    <w:rsid w:val="00B94256"/>
    <w:rsid w:val="00B942DD"/>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7350"/>
    <w:rsid w:val="00B97548"/>
    <w:rsid w:val="00B97704"/>
    <w:rsid w:val="00B97937"/>
    <w:rsid w:val="00B97DC2"/>
    <w:rsid w:val="00B97DFC"/>
    <w:rsid w:val="00BA0351"/>
    <w:rsid w:val="00BA05B4"/>
    <w:rsid w:val="00BA0821"/>
    <w:rsid w:val="00BA0B6B"/>
    <w:rsid w:val="00BA0E1E"/>
    <w:rsid w:val="00BA0F90"/>
    <w:rsid w:val="00BA15AD"/>
    <w:rsid w:val="00BA1DAB"/>
    <w:rsid w:val="00BA1FA4"/>
    <w:rsid w:val="00BA203F"/>
    <w:rsid w:val="00BA225C"/>
    <w:rsid w:val="00BA23FB"/>
    <w:rsid w:val="00BA2480"/>
    <w:rsid w:val="00BA250B"/>
    <w:rsid w:val="00BA250F"/>
    <w:rsid w:val="00BA2F62"/>
    <w:rsid w:val="00BA35FC"/>
    <w:rsid w:val="00BA3669"/>
    <w:rsid w:val="00BA36CF"/>
    <w:rsid w:val="00BA3A81"/>
    <w:rsid w:val="00BA3F06"/>
    <w:rsid w:val="00BA4056"/>
    <w:rsid w:val="00BA4110"/>
    <w:rsid w:val="00BA4148"/>
    <w:rsid w:val="00BA52F0"/>
    <w:rsid w:val="00BA540F"/>
    <w:rsid w:val="00BA557F"/>
    <w:rsid w:val="00BA6124"/>
    <w:rsid w:val="00BA613F"/>
    <w:rsid w:val="00BA6453"/>
    <w:rsid w:val="00BA6509"/>
    <w:rsid w:val="00BA6ED1"/>
    <w:rsid w:val="00BA6F96"/>
    <w:rsid w:val="00BA6FF2"/>
    <w:rsid w:val="00BA704B"/>
    <w:rsid w:val="00BA7155"/>
    <w:rsid w:val="00BA725B"/>
    <w:rsid w:val="00BA72EA"/>
    <w:rsid w:val="00BB0057"/>
    <w:rsid w:val="00BB00A5"/>
    <w:rsid w:val="00BB00D4"/>
    <w:rsid w:val="00BB00FF"/>
    <w:rsid w:val="00BB0236"/>
    <w:rsid w:val="00BB042C"/>
    <w:rsid w:val="00BB053E"/>
    <w:rsid w:val="00BB09AF"/>
    <w:rsid w:val="00BB0E70"/>
    <w:rsid w:val="00BB1143"/>
    <w:rsid w:val="00BB1165"/>
    <w:rsid w:val="00BB11D5"/>
    <w:rsid w:val="00BB1536"/>
    <w:rsid w:val="00BB173C"/>
    <w:rsid w:val="00BB17EB"/>
    <w:rsid w:val="00BB183C"/>
    <w:rsid w:val="00BB190E"/>
    <w:rsid w:val="00BB195B"/>
    <w:rsid w:val="00BB1A9B"/>
    <w:rsid w:val="00BB1C22"/>
    <w:rsid w:val="00BB1D58"/>
    <w:rsid w:val="00BB1E96"/>
    <w:rsid w:val="00BB1FB4"/>
    <w:rsid w:val="00BB2081"/>
    <w:rsid w:val="00BB22FA"/>
    <w:rsid w:val="00BB2CFB"/>
    <w:rsid w:val="00BB2CFF"/>
    <w:rsid w:val="00BB2E4A"/>
    <w:rsid w:val="00BB31F5"/>
    <w:rsid w:val="00BB3459"/>
    <w:rsid w:val="00BB3591"/>
    <w:rsid w:val="00BB3813"/>
    <w:rsid w:val="00BB3A49"/>
    <w:rsid w:val="00BB3C5E"/>
    <w:rsid w:val="00BB3DFE"/>
    <w:rsid w:val="00BB4047"/>
    <w:rsid w:val="00BB40F1"/>
    <w:rsid w:val="00BB47E3"/>
    <w:rsid w:val="00BB4972"/>
    <w:rsid w:val="00BB4B09"/>
    <w:rsid w:val="00BB4F59"/>
    <w:rsid w:val="00BB50F0"/>
    <w:rsid w:val="00BB51BD"/>
    <w:rsid w:val="00BB5C3E"/>
    <w:rsid w:val="00BB5C9C"/>
    <w:rsid w:val="00BB5E86"/>
    <w:rsid w:val="00BB6250"/>
    <w:rsid w:val="00BB6297"/>
    <w:rsid w:val="00BB65F8"/>
    <w:rsid w:val="00BB673C"/>
    <w:rsid w:val="00BB697F"/>
    <w:rsid w:val="00BB6B38"/>
    <w:rsid w:val="00BB6C95"/>
    <w:rsid w:val="00BB6CF7"/>
    <w:rsid w:val="00BB702A"/>
    <w:rsid w:val="00BB7430"/>
    <w:rsid w:val="00BB7B44"/>
    <w:rsid w:val="00BB7DA8"/>
    <w:rsid w:val="00BB7E96"/>
    <w:rsid w:val="00BB7F9C"/>
    <w:rsid w:val="00BC0575"/>
    <w:rsid w:val="00BC0752"/>
    <w:rsid w:val="00BC09FA"/>
    <w:rsid w:val="00BC0EF5"/>
    <w:rsid w:val="00BC0F5B"/>
    <w:rsid w:val="00BC2047"/>
    <w:rsid w:val="00BC22DA"/>
    <w:rsid w:val="00BC26E2"/>
    <w:rsid w:val="00BC2911"/>
    <w:rsid w:val="00BC2F04"/>
    <w:rsid w:val="00BC3540"/>
    <w:rsid w:val="00BC3780"/>
    <w:rsid w:val="00BC39B6"/>
    <w:rsid w:val="00BC39BA"/>
    <w:rsid w:val="00BC3CB1"/>
    <w:rsid w:val="00BC3DBE"/>
    <w:rsid w:val="00BC4411"/>
    <w:rsid w:val="00BC444B"/>
    <w:rsid w:val="00BC489F"/>
    <w:rsid w:val="00BC4AA0"/>
    <w:rsid w:val="00BC4AC2"/>
    <w:rsid w:val="00BC4BEA"/>
    <w:rsid w:val="00BC4D99"/>
    <w:rsid w:val="00BC50BE"/>
    <w:rsid w:val="00BC5161"/>
    <w:rsid w:val="00BC5444"/>
    <w:rsid w:val="00BC5930"/>
    <w:rsid w:val="00BC5BEF"/>
    <w:rsid w:val="00BC5C96"/>
    <w:rsid w:val="00BC6054"/>
    <w:rsid w:val="00BC608C"/>
    <w:rsid w:val="00BC6166"/>
    <w:rsid w:val="00BC67C6"/>
    <w:rsid w:val="00BC6936"/>
    <w:rsid w:val="00BC6E48"/>
    <w:rsid w:val="00BC6E55"/>
    <w:rsid w:val="00BC7673"/>
    <w:rsid w:val="00BC77CE"/>
    <w:rsid w:val="00BC7820"/>
    <w:rsid w:val="00BC7B45"/>
    <w:rsid w:val="00BD010D"/>
    <w:rsid w:val="00BD01F9"/>
    <w:rsid w:val="00BD048A"/>
    <w:rsid w:val="00BD0907"/>
    <w:rsid w:val="00BD0BAF"/>
    <w:rsid w:val="00BD0CA5"/>
    <w:rsid w:val="00BD0DFA"/>
    <w:rsid w:val="00BD0EF2"/>
    <w:rsid w:val="00BD1037"/>
    <w:rsid w:val="00BD12C5"/>
    <w:rsid w:val="00BD12E4"/>
    <w:rsid w:val="00BD185F"/>
    <w:rsid w:val="00BD1B1C"/>
    <w:rsid w:val="00BD1B64"/>
    <w:rsid w:val="00BD1C5B"/>
    <w:rsid w:val="00BD1F55"/>
    <w:rsid w:val="00BD1FBB"/>
    <w:rsid w:val="00BD2397"/>
    <w:rsid w:val="00BD2997"/>
    <w:rsid w:val="00BD2DF4"/>
    <w:rsid w:val="00BD2F62"/>
    <w:rsid w:val="00BD39CA"/>
    <w:rsid w:val="00BD3A56"/>
    <w:rsid w:val="00BD3F1E"/>
    <w:rsid w:val="00BD3FDF"/>
    <w:rsid w:val="00BD420D"/>
    <w:rsid w:val="00BD46A1"/>
    <w:rsid w:val="00BD4883"/>
    <w:rsid w:val="00BD4B1A"/>
    <w:rsid w:val="00BD4CA7"/>
    <w:rsid w:val="00BD4D24"/>
    <w:rsid w:val="00BD519D"/>
    <w:rsid w:val="00BD52BE"/>
    <w:rsid w:val="00BD548C"/>
    <w:rsid w:val="00BD55B3"/>
    <w:rsid w:val="00BD59CF"/>
    <w:rsid w:val="00BD5A30"/>
    <w:rsid w:val="00BD6040"/>
    <w:rsid w:val="00BD6448"/>
    <w:rsid w:val="00BD7095"/>
    <w:rsid w:val="00BD7210"/>
    <w:rsid w:val="00BD72AD"/>
    <w:rsid w:val="00BD757C"/>
    <w:rsid w:val="00BD768A"/>
    <w:rsid w:val="00BD796B"/>
    <w:rsid w:val="00BE003F"/>
    <w:rsid w:val="00BE0111"/>
    <w:rsid w:val="00BE0276"/>
    <w:rsid w:val="00BE035F"/>
    <w:rsid w:val="00BE0895"/>
    <w:rsid w:val="00BE08EE"/>
    <w:rsid w:val="00BE10C9"/>
    <w:rsid w:val="00BE118B"/>
    <w:rsid w:val="00BE11E6"/>
    <w:rsid w:val="00BE1300"/>
    <w:rsid w:val="00BE1715"/>
    <w:rsid w:val="00BE1D5F"/>
    <w:rsid w:val="00BE1FB7"/>
    <w:rsid w:val="00BE226A"/>
    <w:rsid w:val="00BE2767"/>
    <w:rsid w:val="00BE2BEB"/>
    <w:rsid w:val="00BE2E27"/>
    <w:rsid w:val="00BE325D"/>
    <w:rsid w:val="00BE33AE"/>
    <w:rsid w:val="00BE3454"/>
    <w:rsid w:val="00BE3467"/>
    <w:rsid w:val="00BE3891"/>
    <w:rsid w:val="00BE3911"/>
    <w:rsid w:val="00BE39AA"/>
    <w:rsid w:val="00BE3BB5"/>
    <w:rsid w:val="00BE3E8A"/>
    <w:rsid w:val="00BE3F40"/>
    <w:rsid w:val="00BE3F98"/>
    <w:rsid w:val="00BE4383"/>
    <w:rsid w:val="00BE43B0"/>
    <w:rsid w:val="00BE48FD"/>
    <w:rsid w:val="00BE4935"/>
    <w:rsid w:val="00BE4ED6"/>
    <w:rsid w:val="00BE51E1"/>
    <w:rsid w:val="00BE530B"/>
    <w:rsid w:val="00BE54E3"/>
    <w:rsid w:val="00BE5A61"/>
    <w:rsid w:val="00BE5AE6"/>
    <w:rsid w:val="00BE5CEC"/>
    <w:rsid w:val="00BE5FDB"/>
    <w:rsid w:val="00BE606F"/>
    <w:rsid w:val="00BE6656"/>
    <w:rsid w:val="00BE6BCA"/>
    <w:rsid w:val="00BE7506"/>
    <w:rsid w:val="00BE75BA"/>
    <w:rsid w:val="00BE76FF"/>
    <w:rsid w:val="00BE770E"/>
    <w:rsid w:val="00BE7B36"/>
    <w:rsid w:val="00BE7B54"/>
    <w:rsid w:val="00BF0117"/>
    <w:rsid w:val="00BF0460"/>
    <w:rsid w:val="00BF064E"/>
    <w:rsid w:val="00BF07E5"/>
    <w:rsid w:val="00BF0B59"/>
    <w:rsid w:val="00BF0D66"/>
    <w:rsid w:val="00BF0ED5"/>
    <w:rsid w:val="00BF101E"/>
    <w:rsid w:val="00BF10E3"/>
    <w:rsid w:val="00BF134B"/>
    <w:rsid w:val="00BF138F"/>
    <w:rsid w:val="00BF13B3"/>
    <w:rsid w:val="00BF1553"/>
    <w:rsid w:val="00BF16A1"/>
    <w:rsid w:val="00BF195B"/>
    <w:rsid w:val="00BF19CB"/>
    <w:rsid w:val="00BF1A29"/>
    <w:rsid w:val="00BF1A7B"/>
    <w:rsid w:val="00BF1EDF"/>
    <w:rsid w:val="00BF1FCD"/>
    <w:rsid w:val="00BF2173"/>
    <w:rsid w:val="00BF21E1"/>
    <w:rsid w:val="00BF256C"/>
    <w:rsid w:val="00BF2CAA"/>
    <w:rsid w:val="00BF31BE"/>
    <w:rsid w:val="00BF321E"/>
    <w:rsid w:val="00BF3318"/>
    <w:rsid w:val="00BF33AF"/>
    <w:rsid w:val="00BF3679"/>
    <w:rsid w:val="00BF383E"/>
    <w:rsid w:val="00BF38D7"/>
    <w:rsid w:val="00BF3C08"/>
    <w:rsid w:val="00BF3C5C"/>
    <w:rsid w:val="00BF3E94"/>
    <w:rsid w:val="00BF42B5"/>
    <w:rsid w:val="00BF42F5"/>
    <w:rsid w:val="00BF4A19"/>
    <w:rsid w:val="00BF4B32"/>
    <w:rsid w:val="00BF4C9C"/>
    <w:rsid w:val="00BF4F5C"/>
    <w:rsid w:val="00BF4F61"/>
    <w:rsid w:val="00BF51A2"/>
    <w:rsid w:val="00BF5B83"/>
    <w:rsid w:val="00BF5C01"/>
    <w:rsid w:val="00BF5DE6"/>
    <w:rsid w:val="00BF5E29"/>
    <w:rsid w:val="00BF5E47"/>
    <w:rsid w:val="00BF6007"/>
    <w:rsid w:val="00BF6260"/>
    <w:rsid w:val="00BF652A"/>
    <w:rsid w:val="00BF672F"/>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1CA3"/>
    <w:rsid w:val="00C020FF"/>
    <w:rsid w:val="00C02382"/>
    <w:rsid w:val="00C023B5"/>
    <w:rsid w:val="00C0293C"/>
    <w:rsid w:val="00C02961"/>
    <w:rsid w:val="00C02B90"/>
    <w:rsid w:val="00C02EC9"/>
    <w:rsid w:val="00C030CD"/>
    <w:rsid w:val="00C03464"/>
    <w:rsid w:val="00C034D7"/>
    <w:rsid w:val="00C0356B"/>
    <w:rsid w:val="00C0380B"/>
    <w:rsid w:val="00C03884"/>
    <w:rsid w:val="00C03971"/>
    <w:rsid w:val="00C039D4"/>
    <w:rsid w:val="00C03D46"/>
    <w:rsid w:val="00C04049"/>
    <w:rsid w:val="00C0423C"/>
    <w:rsid w:val="00C04287"/>
    <w:rsid w:val="00C044D8"/>
    <w:rsid w:val="00C046AD"/>
    <w:rsid w:val="00C04C43"/>
    <w:rsid w:val="00C04D5D"/>
    <w:rsid w:val="00C04D63"/>
    <w:rsid w:val="00C04E9F"/>
    <w:rsid w:val="00C04F59"/>
    <w:rsid w:val="00C0518D"/>
    <w:rsid w:val="00C0535B"/>
    <w:rsid w:val="00C05AE1"/>
    <w:rsid w:val="00C05D5A"/>
    <w:rsid w:val="00C064E6"/>
    <w:rsid w:val="00C0670F"/>
    <w:rsid w:val="00C06800"/>
    <w:rsid w:val="00C068CB"/>
    <w:rsid w:val="00C06926"/>
    <w:rsid w:val="00C06C21"/>
    <w:rsid w:val="00C06CCB"/>
    <w:rsid w:val="00C06EEE"/>
    <w:rsid w:val="00C0701C"/>
    <w:rsid w:val="00C07539"/>
    <w:rsid w:val="00C07835"/>
    <w:rsid w:val="00C078B3"/>
    <w:rsid w:val="00C078CD"/>
    <w:rsid w:val="00C07C04"/>
    <w:rsid w:val="00C07D8E"/>
    <w:rsid w:val="00C07FF7"/>
    <w:rsid w:val="00C101B4"/>
    <w:rsid w:val="00C10319"/>
    <w:rsid w:val="00C10666"/>
    <w:rsid w:val="00C10676"/>
    <w:rsid w:val="00C106B2"/>
    <w:rsid w:val="00C10930"/>
    <w:rsid w:val="00C1095F"/>
    <w:rsid w:val="00C10D83"/>
    <w:rsid w:val="00C10DD9"/>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2C24"/>
    <w:rsid w:val="00C12FC5"/>
    <w:rsid w:val="00C13129"/>
    <w:rsid w:val="00C131DC"/>
    <w:rsid w:val="00C13E6D"/>
    <w:rsid w:val="00C13FFA"/>
    <w:rsid w:val="00C14170"/>
    <w:rsid w:val="00C143CB"/>
    <w:rsid w:val="00C145C3"/>
    <w:rsid w:val="00C14711"/>
    <w:rsid w:val="00C14CF5"/>
    <w:rsid w:val="00C14FC9"/>
    <w:rsid w:val="00C15224"/>
    <w:rsid w:val="00C153DE"/>
    <w:rsid w:val="00C15587"/>
    <w:rsid w:val="00C155E9"/>
    <w:rsid w:val="00C15906"/>
    <w:rsid w:val="00C16558"/>
    <w:rsid w:val="00C16B4B"/>
    <w:rsid w:val="00C17877"/>
    <w:rsid w:val="00C17B6B"/>
    <w:rsid w:val="00C17FBD"/>
    <w:rsid w:val="00C20085"/>
    <w:rsid w:val="00C2029D"/>
    <w:rsid w:val="00C202EC"/>
    <w:rsid w:val="00C2047C"/>
    <w:rsid w:val="00C2060B"/>
    <w:rsid w:val="00C2076C"/>
    <w:rsid w:val="00C208E5"/>
    <w:rsid w:val="00C20AB1"/>
    <w:rsid w:val="00C20BE4"/>
    <w:rsid w:val="00C20CD6"/>
    <w:rsid w:val="00C20F36"/>
    <w:rsid w:val="00C21003"/>
    <w:rsid w:val="00C21264"/>
    <w:rsid w:val="00C21659"/>
    <w:rsid w:val="00C2166B"/>
    <w:rsid w:val="00C217B0"/>
    <w:rsid w:val="00C218D8"/>
    <w:rsid w:val="00C2198C"/>
    <w:rsid w:val="00C21AFE"/>
    <w:rsid w:val="00C21B81"/>
    <w:rsid w:val="00C21BE1"/>
    <w:rsid w:val="00C21D99"/>
    <w:rsid w:val="00C21E67"/>
    <w:rsid w:val="00C21F8E"/>
    <w:rsid w:val="00C229CF"/>
    <w:rsid w:val="00C22AC0"/>
    <w:rsid w:val="00C22CA5"/>
    <w:rsid w:val="00C22ED9"/>
    <w:rsid w:val="00C23634"/>
    <w:rsid w:val="00C239CA"/>
    <w:rsid w:val="00C23B46"/>
    <w:rsid w:val="00C23ED2"/>
    <w:rsid w:val="00C2449F"/>
    <w:rsid w:val="00C24558"/>
    <w:rsid w:val="00C24667"/>
    <w:rsid w:val="00C247A9"/>
    <w:rsid w:val="00C248A1"/>
    <w:rsid w:val="00C24C29"/>
    <w:rsid w:val="00C24E61"/>
    <w:rsid w:val="00C25682"/>
    <w:rsid w:val="00C2577C"/>
    <w:rsid w:val="00C258BA"/>
    <w:rsid w:val="00C258C7"/>
    <w:rsid w:val="00C2654C"/>
    <w:rsid w:val="00C2664D"/>
    <w:rsid w:val="00C26B33"/>
    <w:rsid w:val="00C26B52"/>
    <w:rsid w:val="00C26B76"/>
    <w:rsid w:val="00C26F66"/>
    <w:rsid w:val="00C27B85"/>
    <w:rsid w:val="00C27E9C"/>
    <w:rsid w:val="00C27F00"/>
    <w:rsid w:val="00C302EE"/>
    <w:rsid w:val="00C303A3"/>
    <w:rsid w:val="00C304A8"/>
    <w:rsid w:val="00C30830"/>
    <w:rsid w:val="00C31220"/>
    <w:rsid w:val="00C315E7"/>
    <w:rsid w:val="00C31949"/>
    <w:rsid w:val="00C319EE"/>
    <w:rsid w:val="00C31DC9"/>
    <w:rsid w:val="00C320FD"/>
    <w:rsid w:val="00C3213A"/>
    <w:rsid w:val="00C32274"/>
    <w:rsid w:val="00C323F9"/>
    <w:rsid w:val="00C3243B"/>
    <w:rsid w:val="00C325EB"/>
    <w:rsid w:val="00C325FA"/>
    <w:rsid w:val="00C32668"/>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80E"/>
    <w:rsid w:val="00C36C3A"/>
    <w:rsid w:val="00C36D5F"/>
    <w:rsid w:val="00C36EF8"/>
    <w:rsid w:val="00C3746E"/>
    <w:rsid w:val="00C37DD2"/>
    <w:rsid w:val="00C37FCF"/>
    <w:rsid w:val="00C37FEE"/>
    <w:rsid w:val="00C40072"/>
    <w:rsid w:val="00C40709"/>
    <w:rsid w:val="00C40873"/>
    <w:rsid w:val="00C409E5"/>
    <w:rsid w:val="00C40C42"/>
    <w:rsid w:val="00C414B9"/>
    <w:rsid w:val="00C41551"/>
    <w:rsid w:val="00C415E3"/>
    <w:rsid w:val="00C4195F"/>
    <w:rsid w:val="00C419CA"/>
    <w:rsid w:val="00C41C96"/>
    <w:rsid w:val="00C41E89"/>
    <w:rsid w:val="00C4200F"/>
    <w:rsid w:val="00C4229E"/>
    <w:rsid w:val="00C423E1"/>
    <w:rsid w:val="00C42482"/>
    <w:rsid w:val="00C4258A"/>
    <w:rsid w:val="00C4258C"/>
    <w:rsid w:val="00C426BC"/>
    <w:rsid w:val="00C42744"/>
    <w:rsid w:val="00C42C78"/>
    <w:rsid w:val="00C431E3"/>
    <w:rsid w:val="00C43439"/>
    <w:rsid w:val="00C43636"/>
    <w:rsid w:val="00C4372E"/>
    <w:rsid w:val="00C43A55"/>
    <w:rsid w:val="00C43A6B"/>
    <w:rsid w:val="00C43E58"/>
    <w:rsid w:val="00C44169"/>
    <w:rsid w:val="00C44266"/>
    <w:rsid w:val="00C4430F"/>
    <w:rsid w:val="00C44356"/>
    <w:rsid w:val="00C444D0"/>
    <w:rsid w:val="00C44956"/>
    <w:rsid w:val="00C45489"/>
    <w:rsid w:val="00C454FE"/>
    <w:rsid w:val="00C457AF"/>
    <w:rsid w:val="00C4592C"/>
    <w:rsid w:val="00C45A04"/>
    <w:rsid w:val="00C45D86"/>
    <w:rsid w:val="00C45E16"/>
    <w:rsid w:val="00C45EF2"/>
    <w:rsid w:val="00C45F0B"/>
    <w:rsid w:val="00C462D9"/>
    <w:rsid w:val="00C46735"/>
    <w:rsid w:val="00C467D5"/>
    <w:rsid w:val="00C46B4A"/>
    <w:rsid w:val="00C46C22"/>
    <w:rsid w:val="00C46DDE"/>
    <w:rsid w:val="00C47020"/>
    <w:rsid w:val="00C47775"/>
    <w:rsid w:val="00C47883"/>
    <w:rsid w:val="00C47D8C"/>
    <w:rsid w:val="00C47D95"/>
    <w:rsid w:val="00C47EAA"/>
    <w:rsid w:val="00C47FAD"/>
    <w:rsid w:val="00C50135"/>
    <w:rsid w:val="00C501E4"/>
    <w:rsid w:val="00C50690"/>
    <w:rsid w:val="00C50A6C"/>
    <w:rsid w:val="00C50CF5"/>
    <w:rsid w:val="00C50F89"/>
    <w:rsid w:val="00C51399"/>
    <w:rsid w:val="00C5146E"/>
    <w:rsid w:val="00C5158D"/>
    <w:rsid w:val="00C51679"/>
    <w:rsid w:val="00C51997"/>
    <w:rsid w:val="00C51E64"/>
    <w:rsid w:val="00C52720"/>
    <w:rsid w:val="00C52930"/>
    <w:rsid w:val="00C52965"/>
    <w:rsid w:val="00C529A6"/>
    <w:rsid w:val="00C52F2F"/>
    <w:rsid w:val="00C5303F"/>
    <w:rsid w:val="00C53274"/>
    <w:rsid w:val="00C532C3"/>
    <w:rsid w:val="00C532D8"/>
    <w:rsid w:val="00C53551"/>
    <w:rsid w:val="00C53A83"/>
    <w:rsid w:val="00C53B85"/>
    <w:rsid w:val="00C54106"/>
    <w:rsid w:val="00C54583"/>
    <w:rsid w:val="00C545AF"/>
    <w:rsid w:val="00C54737"/>
    <w:rsid w:val="00C5498F"/>
    <w:rsid w:val="00C54A7C"/>
    <w:rsid w:val="00C54D25"/>
    <w:rsid w:val="00C54E5E"/>
    <w:rsid w:val="00C54F27"/>
    <w:rsid w:val="00C55076"/>
    <w:rsid w:val="00C55230"/>
    <w:rsid w:val="00C55495"/>
    <w:rsid w:val="00C5557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6FAB"/>
    <w:rsid w:val="00C5700C"/>
    <w:rsid w:val="00C5720C"/>
    <w:rsid w:val="00C57253"/>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1F4C"/>
    <w:rsid w:val="00C620B1"/>
    <w:rsid w:val="00C62200"/>
    <w:rsid w:val="00C62213"/>
    <w:rsid w:val="00C624A5"/>
    <w:rsid w:val="00C62504"/>
    <w:rsid w:val="00C62896"/>
    <w:rsid w:val="00C629E2"/>
    <w:rsid w:val="00C62BD1"/>
    <w:rsid w:val="00C62BE9"/>
    <w:rsid w:val="00C62CF3"/>
    <w:rsid w:val="00C6333F"/>
    <w:rsid w:val="00C634F4"/>
    <w:rsid w:val="00C63A11"/>
    <w:rsid w:val="00C63A1D"/>
    <w:rsid w:val="00C63F8A"/>
    <w:rsid w:val="00C64216"/>
    <w:rsid w:val="00C6429E"/>
    <w:rsid w:val="00C645DF"/>
    <w:rsid w:val="00C647D5"/>
    <w:rsid w:val="00C64B97"/>
    <w:rsid w:val="00C64C42"/>
    <w:rsid w:val="00C64C9D"/>
    <w:rsid w:val="00C64E70"/>
    <w:rsid w:val="00C64F3D"/>
    <w:rsid w:val="00C65554"/>
    <w:rsid w:val="00C657D7"/>
    <w:rsid w:val="00C66466"/>
    <w:rsid w:val="00C6692A"/>
    <w:rsid w:val="00C66E75"/>
    <w:rsid w:val="00C670B0"/>
    <w:rsid w:val="00C674C6"/>
    <w:rsid w:val="00C6767F"/>
    <w:rsid w:val="00C67B71"/>
    <w:rsid w:val="00C67CD2"/>
    <w:rsid w:val="00C67CD6"/>
    <w:rsid w:val="00C7035F"/>
    <w:rsid w:val="00C70A34"/>
    <w:rsid w:val="00C70C44"/>
    <w:rsid w:val="00C70CA3"/>
    <w:rsid w:val="00C710A0"/>
    <w:rsid w:val="00C71382"/>
    <w:rsid w:val="00C71465"/>
    <w:rsid w:val="00C71503"/>
    <w:rsid w:val="00C71D9E"/>
    <w:rsid w:val="00C72582"/>
    <w:rsid w:val="00C725A5"/>
    <w:rsid w:val="00C726E7"/>
    <w:rsid w:val="00C728FC"/>
    <w:rsid w:val="00C72AC1"/>
    <w:rsid w:val="00C72BE7"/>
    <w:rsid w:val="00C72D1D"/>
    <w:rsid w:val="00C72FF0"/>
    <w:rsid w:val="00C73B55"/>
    <w:rsid w:val="00C73B76"/>
    <w:rsid w:val="00C7400A"/>
    <w:rsid w:val="00C74127"/>
    <w:rsid w:val="00C74433"/>
    <w:rsid w:val="00C7453D"/>
    <w:rsid w:val="00C7489B"/>
    <w:rsid w:val="00C7496B"/>
    <w:rsid w:val="00C74B4A"/>
    <w:rsid w:val="00C74C12"/>
    <w:rsid w:val="00C74CD1"/>
    <w:rsid w:val="00C75058"/>
    <w:rsid w:val="00C75067"/>
    <w:rsid w:val="00C751E4"/>
    <w:rsid w:val="00C7566B"/>
    <w:rsid w:val="00C757AA"/>
    <w:rsid w:val="00C75878"/>
    <w:rsid w:val="00C75CA8"/>
    <w:rsid w:val="00C75F82"/>
    <w:rsid w:val="00C7608E"/>
    <w:rsid w:val="00C762D3"/>
    <w:rsid w:val="00C76301"/>
    <w:rsid w:val="00C76430"/>
    <w:rsid w:val="00C766DA"/>
    <w:rsid w:val="00C76787"/>
    <w:rsid w:val="00C767FC"/>
    <w:rsid w:val="00C76E53"/>
    <w:rsid w:val="00C76FF1"/>
    <w:rsid w:val="00C774DD"/>
    <w:rsid w:val="00C8036B"/>
    <w:rsid w:val="00C8040C"/>
    <w:rsid w:val="00C805CB"/>
    <w:rsid w:val="00C80793"/>
    <w:rsid w:val="00C8082E"/>
    <w:rsid w:val="00C80906"/>
    <w:rsid w:val="00C80AE1"/>
    <w:rsid w:val="00C80DCE"/>
    <w:rsid w:val="00C80E31"/>
    <w:rsid w:val="00C80E91"/>
    <w:rsid w:val="00C81269"/>
    <w:rsid w:val="00C812AB"/>
    <w:rsid w:val="00C81438"/>
    <w:rsid w:val="00C8164E"/>
    <w:rsid w:val="00C816C9"/>
    <w:rsid w:val="00C8179C"/>
    <w:rsid w:val="00C8184C"/>
    <w:rsid w:val="00C81916"/>
    <w:rsid w:val="00C81A95"/>
    <w:rsid w:val="00C8243C"/>
    <w:rsid w:val="00C82473"/>
    <w:rsid w:val="00C82CC0"/>
    <w:rsid w:val="00C830AB"/>
    <w:rsid w:val="00C832A7"/>
    <w:rsid w:val="00C8353C"/>
    <w:rsid w:val="00C835B1"/>
    <w:rsid w:val="00C83628"/>
    <w:rsid w:val="00C84117"/>
    <w:rsid w:val="00C842AC"/>
    <w:rsid w:val="00C84510"/>
    <w:rsid w:val="00C84675"/>
    <w:rsid w:val="00C847B3"/>
    <w:rsid w:val="00C84B35"/>
    <w:rsid w:val="00C84D41"/>
    <w:rsid w:val="00C84E0B"/>
    <w:rsid w:val="00C85331"/>
    <w:rsid w:val="00C85692"/>
    <w:rsid w:val="00C859F0"/>
    <w:rsid w:val="00C85B87"/>
    <w:rsid w:val="00C85BB1"/>
    <w:rsid w:val="00C85BCF"/>
    <w:rsid w:val="00C85F1D"/>
    <w:rsid w:val="00C86672"/>
    <w:rsid w:val="00C86CDC"/>
    <w:rsid w:val="00C86FA1"/>
    <w:rsid w:val="00C87118"/>
    <w:rsid w:val="00C871B6"/>
    <w:rsid w:val="00C872F1"/>
    <w:rsid w:val="00C87508"/>
    <w:rsid w:val="00C87729"/>
    <w:rsid w:val="00C878B1"/>
    <w:rsid w:val="00C87A7B"/>
    <w:rsid w:val="00C87AE1"/>
    <w:rsid w:val="00C9025B"/>
    <w:rsid w:val="00C9069D"/>
    <w:rsid w:val="00C90E27"/>
    <w:rsid w:val="00C910A0"/>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797"/>
    <w:rsid w:val="00C94C6A"/>
    <w:rsid w:val="00C94F40"/>
    <w:rsid w:val="00C95287"/>
    <w:rsid w:val="00C95991"/>
    <w:rsid w:val="00C95A58"/>
    <w:rsid w:val="00C95DAD"/>
    <w:rsid w:val="00C95E4F"/>
    <w:rsid w:val="00C961E0"/>
    <w:rsid w:val="00C96235"/>
    <w:rsid w:val="00C963B9"/>
    <w:rsid w:val="00C964DD"/>
    <w:rsid w:val="00C9661E"/>
    <w:rsid w:val="00C967F0"/>
    <w:rsid w:val="00C96B5A"/>
    <w:rsid w:val="00C96C93"/>
    <w:rsid w:val="00C96D14"/>
    <w:rsid w:val="00C96FF7"/>
    <w:rsid w:val="00C9757A"/>
    <w:rsid w:val="00C976A0"/>
    <w:rsid w:val="00C976BD"/>
    <w:rsid w:val="00C97A46"/>
    <w:rsid w:val="00C97AAE"/>
    <w:rsid w:val="00CA0120"/>
    <w:rsid w:val="00CA02B3"/>
    <w:rsid w:val="00CA08F9"/>
    <w:rsid w:val="00CA0B18"/>
    <w:rsid w:val="00CA0C39"/>
    <w:rsid w:val="00CA0C6B"/>
    <w:rsid w:val="00CA108A"/>
    <w:rsid w:val="00CA1489"/>
    <w:rsid w:val="00CA19C0"/>
    <w:rsid w:val="00CA1C0E"/>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018"/>
    <w:rsid w:val="00CA5127"/>
    <w:rsid w:val="00CA5197"/>
    <w:rsid w:val="00CA53D4"/>
    <w:rsid w:val="00CA5447"/>
    <w:rsid w:val="00CA5450"/>
    <w:rsid w:val="00CA568B"/>
    <w:rsid w:val="00CA5759"/>
    <w:rsid w:val="00CA57DF"/>
    <w:rsid w:val="00CA59A4"/>
    <w:rsid w:val="00CA59AF"/>
    <w:rsid w:val="00CA5A6D"/>
    <w:rsid w:val="00CA6937"/>
    <w:rsid w:val="00CA6F45"/>
    <w:rsid w:val="00CA6F82"/>
    <w:rsid w:val="00CA6FC7"/>
    <w:rsid w:val="00CA6FDC"/>
    <w:rsid w:val="00CA7274"/>
    <w:rsid w:val="00CA74A2"/>
    <w:rsid w:val="00CA79F5"/>
    <w:rsid w:val="00CA7B9F"/>
    <w:rsid w:val="00CA7C48"/>
    <w:rsid w:val="00CA7CAE"/>
    <w:rsid w:val="00CA7DF4"/>
    <w:rsid w:val="00CA7FB2"/>
    <w:rsid w:val="00CB00DF"/>
    <w:rsid w:val="00CB082E"/>
    <w:rsid w:val="00CB0B72"/>
    <w:rsid w:val="00CB12D0"/>
    <w:rsid w:val="00CB16F2"/>
    <w:rsid w:val="00CB170F"/>
    <w:rsid w:val="00CB1CE2"/>
    <w:rsid w:val="00CB1E06"/>
    <w:rsid w:val="00CB1FEA"/>
    <w:rsid w:val="00CB22C8"/>
    <w:rsid w:val="00CB22E8"/>
    <w:rsid w:val="00CB2375"/>
    <w:rsid w:val="00CB23B8"/>
    <w:rsid w:val="00CB24B6"/>
    <w:rsid w:val="00CB24C1"/>
    <w:rsid w:val="00CB2583"/>
    <w:rsid w:val="00CB25F4"/>
    <w:rsid w:val="00CB2887"/>
    <w:rsid w:val="00CB2AA0"/>
    <w:rsid w:val="00CB30B4"/>
    <w:rsid w:val="00CB3270"/>
    <w:rsid w:val="00CB339E"/>
    <w:rsid w:val="00CB3463"/>
    <w:rsid w:val="00CB378F"/>
    <w:rsid w:val="00CB37F0"/>
    <w:rsid w:val="00CB384F"/>
    <w:rsid w:val="00CB3CB2"/>
    <w:rsid w:val="00CB401C"/>
    <w:rsid w:val="00CB41E0"/>
    <w:rsid w:val="00CB422A"/>
    <w:rsid w:val="00CB44E6"/>
    <w:rsid w:val="00CB44ED"/>
    <w:rsid w:val="00CB4A92"/>
    <w:rsid w:val="00CB4CC7"/>
    <w:rsid w:val="00CB4E31"/>
    <w:rsid w:val="00CB512A"/>
    <w:rsid w:val="00CB5A0F"/>
    <w:rsid w:val="00CB5AD5"/>
    <w:rsid w:val="00CB5B8E"/>
    <w:rsid w:val="00CB5BC8"/>
    <w:rsid w:val="00CB5D31"/>
    <w:rsid w:val="00CB619B"/>
    <w:rsid w:val="00CB63CD"/>
    <w:rsid w:val="00CB695E"/>
    <w:rsid w:val="00CB6975"/>
    <w:rsid w:val="00CB699E"/>
    <w:rsid w:val="00CB6A10"/>
    <w:rsid w:val="00CB7140"/>
    <w:rsid w:val="00CB744C"/>
    <w:rsid w:val="00CB7457"/>
    <w:rsid w:val="00CB751D"/>
    <w:rsid w:val="00CB7574"/>
    <w:rsid w:val="00CB7B93"/>
    <w:rsid w:val="00CC0028"/>
    <w:rsid w:val="00CC0036"/>
    <w:rsid w:val="00CC07A7"/>
    <w:rsid w:val="00CC0F69"/>
    <w:rsid w:val="00CC10AB"/>
    <w:rsid w:val="00CC126C"/>
    <w:rsid w:val="00CC153A"/>
    <w:rsid w:val="00CC159D"/>
    <w:rsid w:val="00CC15E2"/>
    <w:rsid w:val="00CC193F"/>
    <w:rsid w:val="00CC1D5F"/>
    <w:rsid w:val="00CC1F30"/>
    <w:rsid w:val="00CC22CE"/>
    <w:rsid w:val="00CC29E5"/>
    <w:rsid w:val="00CC2C13"/>
    <w:rsid w:val="00CC2C7C"/>
    <w:rsid w:val="00CC2C7D"/>
    <w:rsid w:val="00CC3056"/>
    <w:rsid w:val="00CC3261"/>
    <w:rsid w:val="00CC3494"/>
    <w:rsid w:val="00CC367D"/>
    <w:rsid w:val="00CC367E"/>
    <w:rsid w:val="00CC36D1"/>
    <w:rsid w:val="00CC37EC"/>
    <w:rsid w:val="00CC41D8"/>
    <w:rsid w:val="00CC4340"/>
    <w:rsid w:val="00CC4E10"/>
    <w:rsid w:val="00CC502F"/>
    <w:rsid w:val="00CC5277"/>
    <w:rsid w:val="00CC540A"/>
    <w:rsid w:val="00CC5989"/>
    <w:rsid w:val="00CC5AFD"/>
    <w:rsid w:val="00CC5E6A"/>
    <w:rsid w:val="00CC6119"/>
    <w:rsid w:val="00CC6147"/>
    <w:rsid w:val="00CC6188"/>
    <w:rsid w:val="00CC6252"/>
    <w:rsid w:val="00CC6736"/>
    <w:rsid w:val="00CC675E"/>
    <w:rsid w:val="00CC6832"/>
    <w:rsid w:val="00CC6AB4"/>
    <w:rsid w:val="00CC6AB9"/>
    <w:rsid w:val="00CC6ABF"/>
    <w:rsid w:val="00CC70F2"/>
    <w:rsid w:val="00CC7235"/>
    <w:rsid w:val="00CC7C57"/>
    <w:rsid w:val="00CC7DFD"/>
    <w:rsid w:val="00CD0143"/>
    <w:rsid w:val="00CD04FC"/>
    <w:rsid w:val="00CD0593"/>
    <w:rsid w:val="00CD09CE"/>
    <w:rsid w:val="00CD0EEA"/>
    <w:rsid w:val="00CD0F4A"/>
    <w:rsid w:val="00CD0FFF"/>
    <w:rsid w:val="00CD1542"/>
    <w:rsid w:val="00CD1C75"/>
    <w:rsid w:val="00CD1F2F"/>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5DE"/>
    <w:rsid w:val="00CD593A"/>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D7E33"/>
    <w:rsid w:val="00CE009D"/>
    <w:rsid w:val="00CE04F2"/>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3EB"/>
    <w:rsid w:val="00CE444B"/>
    <w:rsid w:val="00CE4A2D"/>
    <w:rsid w:val="00CE4BE6"/>
    <w:rsid w:val="00CE4D58"/>
    <w:rsid w:val="00CE4D7F"/>
    <w:rsid w:val="00CE4FCD"/>
    <w:rsid w:val="00CE50D3"/>
    <w:rsid w:val="00CE54B0"/>
    <w:rsid w:val="00CE594E"/>
    <w:rsid w:val="00CE5A98"/>
    <w:rsid w:val="00CE5AE5"/>
    <w:rsid w:val="00CE5CBB"/>
    <w:rsid w:val="00CE5ED9"/>
    <w:rsid w:val="00CE6143"/>
    <w:rsid w:val="00CE6178"/>
    <w:rsid w:val="00CE6635"/>
    <w:rsid w:val="00CE6BA3"/>
    <w:rsid w:val="00CE6E02"/>
    <w:rsid w:val="00CE6EEC"/>
    <w:rsid w:val="00CE72E5"/>
    <w:rsid w:val="00CE7479"/>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0D6"/>
    <w:rsid w:val="00CF212B"/>
    <w:rsid w:val="00CF2287"/>
    <w:rsid w:val="00CF28B1"/>
    <w:rsid w:val="00CF31B4"/>
    <w:rsid w:val="00CF3887"/>
    <w:rsid w:val="00CF397D"/>
    <w:rsid w:val="00CF3CC1"/>
    <w:rsid w:val="00CF3D70"/>
    <w:rsid w:val="00CF40A3"/>
    <w:rsid w:val="00CF42BC"/>
    <w:rsid w:val="00CF4525"/>
    <w:rsid w:val="00CF4723"/>
    <w:rsid w:val="00CF4D7E"/>
    <w:rsid w:val="00CF4F6A"/>
    <w:rsid w:val="00CF50A7"/>
    <w:rsid w:val="00CF51E5"/>
    <w:rsid w:val="00CF5401"/>
    <w:rsid w:val="00CF5830"/>
    <w:rsid w:val="00CF59EC"/>
    <w:rsid w:val="00CF5A2E"/>
    <w:rsid w:val="00CF5AE3"/>
    <w:rsid w:val="00CF5C03"/>
    <w:rsid w:val="00CF5E75"/>
    <w:rsid w:val="00CF64BC"/>
    <w:rsid w:val="00CF6A5F"/>
    <w:rsid w:val="00CF6B72"/>
    <w:rsid w:val="00CF6D84"/>
    <w:rsid w:val="00CF6ECE"/>
    <w:rsid w:val="00CF71DD"/>
    <w:rsid w:val="00CF7791"/>
    <w:rsid w:val="00CF7B84"/>
    <w:rsid w:val="00CF7BBA"/>
    <w:rsid w:val="00CF7D5D"/>
    <w:rsid w:val="00D0018A"/>
    <w:rsid w:val="00D005A8"/>
    <w:rsid w:val="00D00C30"/>
    <w:rsid w:val="00D00E37"/>
    <w:rsid w:val="00D01228"/>
    <w:rsid w:val="00D01324"/>
    <w:rsid w:val="00D014DA"/>
    <w:rsid w:val="00D0190C"/>
    <w:rsid w:val="00D022F7"/>
    <w:rsid w:val="00D024BA"/>
    <w:rsid w:val="00D02633"/>
    <w:rsid w:val="00D02652"/>
    <w:rsid w:val="00D02D16"/>
    <w:rsid w:val="00D02F3D"/>
    <w:rsid w:val="00D034D2"/>
    <w:rsid w:val="00D03C4E"/>
    <w:rsid w:val="00D03DF5"/>
    <w:rsid w:val="00D03E94"/>
    <w:rsid w:val="00D040F5"/>
    <w:rsid w:val="00D04487"/>
    <w:rsid w:val="00D04493"/>
    <w:rsid w:val="00D04533"/>
    <w:rsid w:val="00D04795"/>
    <w:rsid w:val="00D04FE2"/>
    <w:rsid w:val="00D0545C"/>
    <w:rsid w:val="00D054EB"/>
    <w:rsid w:val="00D05515"/>
    <w:rsid w:val="00D055CE"/>
    <w:rsid w:val="00D056F6"/>
    <w:rsid w:val="00D05808"/>
    <w:rsid w:val="00D0581A"/>
    <w:rsid w:val="00D059AF"/>
    <w:rsid w:val="00D05B5C"/>
    <w:rsid w:val="00D06617"/>
    <w:rsid w:val="00D06645"/>
    <w:rsid w:val="00D068FC"/>
    <w:rsid w:val="00D06A40"/>
    <w:rsid w:val="00D06B22"/>
    <w:rsid w:val="00D06F03"/>
    <w:rsid w:val="00D07126"/>
    <w:rsid w:val="00D073C3"/>
    <w:rsid w:val="00D078DF"/>
    <w:rsid w:val="00D07B6A"/>
    <w:rsid w:val="00D07E38"/>
    <w:rsid w:val="00D1002C"/>
    <w:rsid w:val="00D1025E"/>
    <w:rsid w:val="00D10331"/>
    <w:rsid w:val="00D1044E"/>
    <w:rsid w:val="00D10684"/>
    <w:rsid w:val="00D1086A"/>
    <w:rsid w:val="00D108B0"/>
    <w:rsid w:val="00D10919"/>
    <w:rsid w:val="00D10A43"/>
    <w:rsid w:val="00D10E72"/>
    <w:rsid w:val="00D121BB"/>
    <w:rsid w:val="00D1231F"/>
    <w:rsid w:val="00D1244F"/>
    <w:rsid w:val="00D1274B"/>
    <w:rsid w:val="00D127BE"/>
    <w:rsid w:val="00D12953"/>
    <w:rsid w:val="00D12A5C"/>
    <w:rsid w:val="00D12DB8"/>
    <w:rsid w:val="00D12E06"/>
    <w:rsid w:val="00D131B1"/>
    <w:rsid w:val="00D13380"/>
    <w:rsid w:val="00D133A7"/>
    <w:rsid w:val="00D13704"/>
    <w:rsid w:val="00D137B4"/>
    <w:rsid w:val="00D13835"/>
    <w:rsid w:val="00D1389A"/>
    <w:rsid w:val="00D139A5"/>
    <w:rsid w:val="00D13A73"/>
    <w:rsid w:val="00D13B35"/>
    <w:rsid w:val="00D13D1A"/>
    <w:rsid w:val="00D14019"/>
    <w:rsid w:val="00D14263"/>
    <w:rsid w:val="00D14276"/>
    <w:rsid w:val="00D15435"/>
    <w:rsid w:val="00D15543"/>
    <w:rsid w:val="00D157CD"/>
    <w:rsid w:val="00D15829"/>
    <w:rsid w:val="00D15C25"/>
    <w:rsid w:val="00D15D4B"/>
    <w:rsid w:val="00D15E75"/>
    <w:rsid w:val="00D161DC"/>
    <w:rsid w:val="00D1628F"/>
    <w:rsid w:val="00D162F0"/>
    <w:rsid w:val="00D164A0"/>
    <w:rsid w:val="00D166B1"/>
    <w:rsid w:val="00D166BC"/>
    <w:rsid w:val="00D169F5"/>
    <w:rsid w:val="00D16ACA"/>
    <w:rsid w:val="00D16B99"/>
    <w:rsid w:val="00D16C38"/>
    <w:rsid w:val="00D16EF8"/>
    <w:rsid w:val="00D16F6F"/>
    <w:rsid w:val="00D172C2"/>
    <w:rsid w:val="00D177D0"/>
    <w:rsid w:val="00D17D80"/>
    <w:rsid w:val="00D17F91"/>
    <w:rsid w:val="00D17FA6"/>
    <w:rsid w:val="00D205F1"/>
    <w:rsid w:val="00D2062E"/>
    <w:rsid w:val="00D206F7"/>
    <w:rsid w:val="00D20DA4"/>
    <w:rsid w:val="00D211C6"/>
    <w:rsid w:val="00D213D1"/>
    <w:rsid w:val="00D2147A"/>
    <w:rsid w:val="00D215F2"/>
    <w:rsid w:val="00D21861"/>
    <w:rsid w:val="00D218AD"/>
    <w:rsid w:val="00D21986"/>
    <w:rsid w:val="00D21A35"/>
    <w:rsid w:val="00D21AAC"/>
    <w:rsid w:val="00D21B10"/>
    <w:rsid w:val="00D21D43"/>
    <w:rsid w:val="00D21EB4"/>
    <w:rsid w:val="00D22123"/>
    <w:rsid w:val="00D2230C"/>
    <w:rsid w:val="00D2257A"/>
    <w:rsid w:val="00D22580"/>
    <w:rsid w:val="00D22DD3"/>
    <w:rsid w:val="00D22F09"/>
    <w:rsid w:val="00D22F20"/>
    <w:rsid w:val="00D22FF9"/>
    <w:rsid w:val="00D2385F"/>
    <w:rsid w:val="00D23A7C"/>
    <w:rsid w:val="00D23B63"/>
    <w:rsid w:val="00D23C8A"/>
    <w:rsid w:val="00D23ED7"/>
    <w:rsid w:val="00D240C6"/>
    <w:rsid w:val="00D247A5"/>
    <w:rsid w:val="00D24C8B"/>
    <w:rsid w:val="00D25628"/>
    <w:rsid w:val="00D25959"/>
    <w:rsid w:val="00D25AB5"/>
    <w:rsid w:val="00D25B02"/>
    <w:rsid w:val="00D25D5F"/>
    <w:rsid w:val="00D25DB0"/>
    <w:rsid w:val="00D25FA0"/>
    <w:rsid w:val="00D2639C"/>
    <w:rsid w:val="00D2664C"/>
    <w:rsid w:val="00D2675F"/>
    <w:rsid w:val="00D26E38"/>
    <w:rsid w:val="00D2723F"/>
    <w:rsid w:val="00D2731E"/>
    <w:rsid w:val="00D27885"/>
    <w:rsid w:val="00D27D2B"/>
    <w:rsid w:val="00D30217"/>
    <w:rsid w:val="00D3026E"/>
    <w:rsid w:val="00D30C03"/>
    <w:rsid w:val="00D30C8D"/>
    <w:rsid w:val="00D30E2C"/>
    <w:rsid w:val="00D3137B"/>
    <w:rsid w:val="00D315DD"/>
    <w:rsid w:val="00D316C6"/>
    <w:rsid w:val="00D31741"/>
    <w:rsid w:val="00D31945"/>
    <w:rsid w:val="00D31A29"/>
    <w:rsid w:val="00D31A90"/>
    <w:rsid w:val="00D31AFC"/>
    <w:rsid w:val="00D31C54"/>
    <w:rsid w:val="00D31DF7"/>
    <w:rsid w:val="00D3235D"/>
    <w:rsid w:val="00D32531"/>
    <w:rsid w:val="00D326AD"/>
    <w:rsid w:val="00D32896"/>
    <w:rsid w:val="00D32DA4"/>
    <w:rsid w:val="00D3309C"/>
    <w:rsid w:val="00D3310C"/>
    <w:rsid w:val="00D3346B"/>
    <w:rsid w:val="00D33579"/>
    <w:rsid w:val="00D3360D"/>
    <w:rsid w:val="00D336A1"/>
    <w:rsid w:val="00D336A5"/>
    <w:rsid w:val="00D3391D"/>
    <w:rsid w:val="00D33D4D"/>
    <w:rsid w:val="00D33F37"/>
    <w:rsid w:val="00D33FB6"/>
    <w:rsid w:val="00D3409E"/>
    <w:rsid w:val="00D343D2"/>
    <w:rsid w:val="00D34575"/>
    <w:rsid w:val="00D3497B"/>
    <w:rsid w:val="00D34A14"/>
    <w:rsid w:val="00D34D4F"/>
    <w:rsid w:val="00D3519E"/>
    <w:rsid w:val="00D352A5"/>
    <w:rsid w:val="00D3535F"/>
    <w:rsid w:val="00D354C9"/>
    <w:rsid w:val="00D35595"/>
    <w:rsid w:val="00D35742"/>
    <w:rsid w:val="00D35D33"/>
    <w:rsid w:val="00D35E9E"/>
    <w:rsid w:val="00D363DB"/>
    <w:rsid w:val="00D363F7"/>
    <w:rsid w:val="00D3649A"/>
    <w:rsid w:val="00D367F5"/>
    <w:rsid w:val="00D36E3F"/>
    <w:rsid w:val="00D37055"/>
    <w:rsid w:val="00D372BD"/>
    <w:rsid w:val="00D3752C"/>
    <w:rsid w:val="00D3796D"/>
    <w:rsid w:val="00D37FA8"/>
    <w:rsid w:val="00D40303"/>
    <w:rsid w:val="00D40332"/>
    <w:rsid w:val="00D40633"/>
    <w:rsid w:val="00D40A6D"/>
    <w:rsid w:val="00D40D40"/>
    <w:rsid w:val="00D412E4"/>
    <w:rsid w:val="00D412F3"/>
    <w:rsid w:val="00D4174D"/>
    <w:rsid w:val="00D418F9"/>
    <w:rsid w:val="00D419EF"/>
    <w:rsid w:val="00D41BC4"/>
    <w:rsid w:val="00D41F30"/>
    <w:rsid w:val="00D42028"/>
    <w:rsid w:val="00D420CE"/>
    <w:rsid w:val="00D4226E"/>
    <w:rsid w:val="00D42D7D"/>
    <w:rsid w:val="00D435EF"/>
    <w:rsid w:val="00D436A8"/>
    <w:rsid w:val="00D43906"/>
    <w:rsid w:val="00D43BB0"/>
    <w:rsid w:val="00D43C52"/>
    <w:rsid w:val="00D43C93"/>
    <w:rsid w:val="00D43F13"/>
    <w:rsid w:val="00D44650"/>
    <w:rsid w:val="00D44952"/>
    <w:rsid w:val="00D4498B"/>
    <w:rsid w:val="00D44D77"/>
    <w:rsid w:val="00D4501D"/>
    <w:rsid w:val="00D45B43"/>
    <w:rsid w:val="00D45E89"/>
    <w:rsid w:val="00D46283"/>
    <w:rsid w:val="00D46436"/>
    <w:rsid w:val="00D465D1"/>
    <w:rsid w:val="00D4664C"/>
    <w:rsid w:val="00D4683E"/>
    <w:rsid w:val="00D469D8"/>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550"/>
    <w:rsid w:val="00D51577"/>
    <w:rsid w:val="00D516CF"/>
    <w:rsid w:val="00D5186B"/>
    <w:rsid w:val="00D51BF7"/>
    <w:rsid w:val="00D51C92"/>
    <w:rsid w:val="00D51CCE"/>
    <w:rsid w:val="00D52119"/>
    <w:rsid w:val="00D52248"/>
    <w:rsid w:val="00D522A7"/>
    <w:rsid w:val="00D523BD"/>
    <w:rsid w:val="00D52A50"/>
    <w:rsid w:val="00D52A7C"/>
    <w:rsid w:val="00D52BAB"/>
    <w:rsid w:val="00D52F1F"/>
    <w:rsid w:val="00D53098"/>
    <w:rsid w:val="00D531C8"/>
    <w:rsid w:val="00D5320E"/>
    <w:rsid w:val="00D53257"/>
    <w:rsid w:val="00D5336D"/>
    <w:rsid w:val="00D53576"/>
    <w:rsid w:val="00D53637"/>
    <w:rsid w:val="00D5366F"/>
    <w:rsid w:val="00D5389A"/>
    <w:rsid w:val="00D53911"/>
    <w:rsid w:val="00D53DF8"/>
    <w:rsid w:val="00D53E76"/>
    <w:rsid w:val="00D53EB8"/>
    <w:rsid w:val="00D54282"/>
    <w:rsid w:val="00D542E0"/>
    <w:rsid w:val="00D544BA"/>
    <w:rsid w:val="00D544F1"/>
    <w:rsid w:val="00D5455E"/>
    <w:rsid w:val="00D54901"/>
    <w:rsid w:val="00D54B42"/>
    <w:rsid w:val="00D54E1C"/>
    <w:rsid w:val="00D54FB0"/>
    <w:rsid w:val="00D55062"/>
    <w:rsid w:val="00D55AC6"/>
    <w:rsid w:val="00D5613C"/>
    <w:rsid w:val="00D563C9"/>
    <w:rsid w:val="00D5664B"/>
    <w:rsid w:val="00D56A33"/>
    <w:rsid w:val="00D56A78"/>
    <w:rsid w:val="00D56C1D"/>
    <w:rsid w:val="00D56C2E"/>
    <w:rsid w:val="00D56CA1"/>
    <w:rsid w:val="00D56E49"/>
    <w:rsid w:val="00D56E4A"/>
    <w:rsid w:val="00D56F75"/>
    <w:rsid w:val="00D573E7"/>
    <w:rsid w:val="00D577FE"/>
    <w:rsid w:val="00D57B9F"/>
    <w:rsid w:val="00D57D61"/>
    <w:rsid w:val="00D57FDD"/>
    <w:rsid w:val="00D60222"/>
    <w:rsid w:val="00D60350"/>
    <w:rsid w:val="00D603D6"/>
    <w:rsid w:val="00D60415"/>
    <w:rsid w:val="00D604A9"/>
    <w:rsid w:val="00D60878"/>
    <w:rsid w:val="00D60B26"/>
    <w:rsid w:val="00D60DD4"/>
    <w:rsid w:val="00D617E6"/>
    <w:rsid w:val="00D619EF"/>
    <w:rsid w:val="00D61A63"/>
    <w:rsid w:val="00D62012"/>
    <w:rsid w:val="00D620AF"/>
    <w:rsid w:val="00D6211D"/>
    <w:rsid w:val="00D6218A"/>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4FBA"/>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45B"/>
    <w:rsid w:val="00D6759E"/>
    <w:rsid w:val="00D675BE"/>
    <w:rsid w:val="00D678B7"/>
    <w:rsid w:val="00D679FD"/>
    <w:rsid w:val="00D67AB0"/>
    <w:rsid w:val="00D67EA8"/>
    <w:rsid w:val="00D70341"/>
    <w:rsid w:val="00D7041C"/>
    <w:rsid w:val="00D7055F"/>
    <w:rsid w:val="00D70583"/>
    <w:rsid w:val="00D70768"/>
    <w:rsid w:val="00D70C0F"/>
    <w:rsid w:val="00D70EF4"/>
    <w:rsid w:val="00D71141"/>
    <w:rsid w:val="00D712B6"/>
    <w:rsid w:val="00D7142F"/>
    <w:rsid w:val="00D71ED4"/>
    <w:rsid w:val="00D72100"/>
    <w:rsid w:val="00D72243"/>
    <w:rsid w:val="00D72505"/>
    <w:rsid w:val="00D72DD1"/>
    <w:rsid w:val="00D72F3D"/>
    <w:rsid w:val="00D730D0"/>
    <w:rsid w:val="00D730FC"/>
    <w:rsid w:val="00D73155"/>
    <w:rsid w:val="00D7337B"/>
    <w:rsid w:val="00D73476"/>
    <w:rsid w:val="00D73524"/>
    <w:rsid w:val="00D73A9A"/>
    <w:rsid w:val="00D73AB2"/>
    <w:rsid w:val="00D73BE0"/>
    <w:rsid w:val="00D73D37"/>
    <w:rsid w:val="00D7474A"/>
    <w:rsid w:val="00D74F74"/>
    <w:rsid w:val="00D7502D"/>
    <w:rsid w:val="00D750F5"/>
    <w:rsid w:val="00D75155"/>
    <w:rsid w:val="00D7548E"/>
    <w:rsid w:val="00D7555A"/>
    <w:rsid w:val="00D75901"/>
    <w:rsid w:val="00D760DE"/>
    <w:rsid w:val="00D763F0"/>
    <w:rsid w:val="00D766E0"/>
    <w:rsid w:val="00D76735"/>
    <w:rsid w:val="00D768C9"/>
    <w:rsid w:val="00D76C63"/>
    <w:rsid w:val="00D76D08"/>
    <w:rsid w:val="00D77213"/>
    <w:rsid w:val="00D77597"/>
    <w:rsid w:val="00D77910"/>
    <w:rsid w:val="00D779E8"/>
    <w:rsid w:val="00D779FB"/>
    <w:rsid w:val="00D77BB0"/>
    <w:rsid w:val="00D77BD1"/>
    <w:rsid w:val="00D77DF5"/>
    <w:rsid w:val="00D77E4E"/>
    <w:rsid w:val="00D77F0E"/>
    <w:rsid w:val="00D80060"/>
    <w:rsid w:val="00D80159"/>
    <w:rsid w:val="00D8062C"/>
    <w:rsid w:val="00D80644"/>
    <w:rsid w:val="00D80765"/>
    <w:rsid w:val="00D80859"/>
    <w:rsid w:val="00D80AB8"/>
    <w:rsid w:val="00D80BFB"/>
    <w:rsid w:val="00D8192A"/>
    <w:rsid w:val="00D81C64"/>
    <w:rsid w:val="00D81D68"/>
    <w:rsid w:val="00D81F60"/>
    <w:rsid w:val="00D81FF7"/>
    <w:rsid w:val="00D821A3"/>
    <w:rsid w:val="00D8228A"/>
    <w:rsid w:val="00D8252C"/>
    <w:rsid w:val="00D82682"/>
    <w:rsid w:val="00D826A4"/>
    <w:rsid w:val="00D826C4"/>
    <w:rsid w:val="00D8277C"/>
    <w:rsid w:val="00D8285D"/>
    <w:rsid w:val="00D82916"/>
    <w:rsid w:val="00D82AA4"/>
    <w:rsid w:val="00D82B93"/>
    <w:rsid w:val="00D83C68"/>
    <w:rsid w:val="00D83CCF"/>
    <w:rsid w:val="00D83CDC"/>
    <w:rsid w:val="00D83D2E"/>
    <w:rsid w:val="00D83FD1"/>
    <w:rsid w:val="00D8420E"/>
    <w:rsid w:val="00D844ED"/>
    <w:rsid w:val="00D84D14"/>
    <w:rsid w:val="00D84F73"/>
    <w:rsid w:val="00D85268"/>
    <w:rsid w:val="00D8530F"/>
    <w:rsid w:val="00D854F1"/>
    <w:rsid w:val="00D8550F"/>
    <w:rsid w:val="00D85673"/>
    <w:rsid w:val="00D85A42"/>
    <w:rsid w:val="00D85AA4"/>
    <w:rsid w:val="00D85C8F"/>
    <w:rsid w:val="00D85E9D"/>
    <w:rsid w:val="00D85F27"/>
    <w:rsid w:val="00D86059"/>
    <w:rsid w:val="00D86074"/>
    <w:rsid w:val="00D86525"/>
    <w:rsid w:val="00D86566"/>
    <w:rsid w:val="00D865D8"/>
    <w:rsid w:val="00D86602"/>
    <w:rsid w:val="00D86809"/>
    <w:rsid w:val="00D86B56"/>
    <w:rsid w:val="00D86C5D"/>
    <w:rsid w:val="00D86D06"/>
    <w:rsid w:val="00D86EC8"/>
    <w:rsid w:val="00D87488"/>
    <w:rsid w:val="00D8784E"/>
    <w:rsid w:val="00D87A94"/>
    <w:rsid w:val="00D87B86"/>
    <w:rsid w:val="00D902BC"/>
    <w:rsid w:val="00D9040F"/>
    <w:rsid w:val="00D90760"/>
    <w:rsid w:val="00D907ED"/>
    <w:rsid w:val="00D90A23"/>
    <w:rsid w:val="00D90B0F"/>
    <w:rsid w:val="00D90F91"/>
    <w:rsid w:val="00D9106F"/>
    <w:rsid w:val="00D911A9"/>
    <w:rsid w:val="00D9121A"/>
    <w:rsid w:val="00D91490"/>
    <w:rsid w:val="00D914D8"/>
    <w:rsid w:val="00D917CA"/>
    <w:rsid w:val="00D9184E"/>
    <w:rsid w:val="00D918CC"/>
    <w:rsid w:val="00D91C7A"/>
    <w:rsid w:val="00D91CC5"/>
    <w:rsid w:val="00D91EF7"/>
    <w:rsid w:val="00D91F96"/>
    <w:rsid w:val="00D9217F"/>
    <w:rsid w:val="00D921F6"/>
    <w:rsid w:val="00D92374"/>
    <w:rsid w:val="00D92648"/>
    <w:rsid w:val="00D92920"/>
    <w:rsid w:val="00D92AA2"/>
    <w:rsid w:val="00D92EC7"/>
    <w:rsid w:val="00D92FB0"/>
    <w:rsid w:val="00D932AF"/>
    <w:rsid w:val="00D9340B"/>
    <w:rsid w:val="00D93BD4"/>
    <w:rsid w:val="00D93C13"/>
    <w:rsid w:val="00D93CC3"/>
    <w:rsid w:val="00D93CD0"/>
    <w:rsid w:val="00D93DD2"/>
    <w:rsid w:val="00D93FCA"/>
    <w:rsid w:val="00D94553"/>
    <w:rsid w:val="00D94556"/>
    <w:rsid w:val="00D94594"/>
    <w:rsid w:val="00D94776"/>
    <w:rsid w:val="00D947AC"/>
    <w:rsid w:val="00D94ADC"/>
    <w:rsid w:val="00D95084"/>
    <w:rsid w:val="00D95389"/>
    <w:rsid w:val="00D9543B"/>
    <w:rsid w:val="00D95B34"/>
    <w:rsid w:val="00D9648E"/>
    <w:rsid w:val="00D96A13"/>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0CBC"/>
    <w:rsid w:val="00DA0DF9"/>
    <w:rsid w:val="00DA1051"/>
    <w:rsid w:val="00DA1399"/>
    <w:rsid w:val="00DA16C9"/>
    <w:rsid w:val="00DA1712"/>
    <w:rsid w:val="00DA1AF8"/>
    <w:rsid w:val="00DA1CED"/>
    <w:rsid w:val="00DA1E9F"/>
    <w:rsid w:val="00DA2065"/>
    <w:rsid w:val="00DA20E5"/>
    <w:rsid w:val="00DA3001"/>
    <w:rsid w:val="00DA30AC"/>
    <w:rsid w:val="00DA30F8"/>
    <w:rsid w:val="00DA356C"/>
    <w:rsid w:val="00DA3653"/>
    <w:rsid w:val="00DA3D64"/>
    <w:rsid w:val="00DA43DC"/>
    <w:rsid w:val="00DA4673"/>
    <w:rsid w:val="00DA46CD"/>
    <w:rsid w:val="00DA4893"/>
    <w:rsid w:val="00DA49DB"/>
    <w:rsid w:val="00DA4AC9"/>
    <w:rsid w:val="00DA4DF4"/>
    <w:rsid w:val="00DA4F8C"/>
    <w:rsid w:val="00DA5049"/>
    <w:rsid w:val="00DA505C"/>
    <w:rsid w:val="00DA5258"/>
    <w:rsid w:val="00DA59B1"/>
    <w:rsid w:val="00DA5D77"/>
    <w:rsid w:val="00DA5E11"/>
    <w:rsid w:val="00DA5F39"/>
    <w:rsid w:val="00DA5F56"/>
    <w:rsid w:val="00DA60F4"/>
    <w:rsid w:val="00DA61A1"/>
    <w:rsid w:val="00DA61C5"/>
    <w:rsid w:val="00DA6515"/>
    <w:rsid w:val="00DA6779"/>
    <w:rsid w:val="00DA68F9"/>
    <w:rsid w:val="00DA6CF9"/>
    <w:rsid w:val="00DA7263"/>
    <w:rsid w:val="00DA7286"/>
    <w:rsid w:val="00DA7550"/>
    <w:rsid w:val="00DA7588"/>
    <w:rsid w:val="00DA7692"/>
    <w:rsid w:val="00DA7711"/>
    <w:rsid w:val="00DA7A61"/>
    <w:rsid w:val="00DA7AC8"/>
    <w:rsid w:val="00DA7B29"/>
    <w:rsid w:val="00DB0106"/>
    <w:rsid w:val="00DB01EA"/>
    <w:rsid w:val="00DB031D"/>
    <w:rsid w:val="00DB04B6"/>
    <w:rsid w:val="00DB04BF"/>
    <w:rsid w:val="00DB050E"/>
    <w:rsid w:val="00DB0530"/>
    <w:rsid w:val="00DB0538"/>
    <w:rsid w:val="00DB0744"/>
    <w:rsid w:val="00DB08C0"/>
    <w:rsid w:val="00DB093C"/>
    <w:rsid w:val="00DB0947"/>
    <w:rsid w:val="00DB0B15"/>
    <w:rsid w:val="00DB0C89"/>
    <w:rsid w:val="00DB0D3D"/>
    <w:rsid w:val="00DB0E6E"/>
    <w:rsid w:val="00DB0E9E"/>
    <w:rsid w:val="00DB0F7F"/>
    <w:rsid w:val="00DB0FDA"/>
    <w:rsid w:val="00DB1613"/>
    <w:rsid w:val="00DB169D"/>
    <w:rsid w:val="00DB193B"/>
    <w:rsid w:val="00DB197C"/>
    <w:rsid w:val="00DB1A83"/>
    <w:rsid w:val="00DB1BEF"/>
    <w:rsid w:val="00DB1E96"/>
    <w:rsid w:val="00DB21A1"/>
    <w:rsid w:val="00DB25D4"/>
    <w:rsid w:val="00DB2612"/>
    <w:rsid w:val="00DB2650"/>
    <w:rsid w:val="00DB29D6"/>
    <w:rsid w:val="00DB2C0B"/>
    <w:rsid w:val="00DB2CCB"/>
    <w:rsid w:val="00DB2DBE"/>
    <w:rsid w:val="00DB3349"/>
    <w:rsid w:val="00DB39E6"/>
    <w:rsid w:val="00DB3A08"/>
    <w:rsid w:val="00DB3F03"/>
    <w:rsid w:val="00DB409B"/>
    <w:rsid w:val="00DB45D6"/>
    <w:rsid w:val="00DB4671"/>
    <w:rsid w:val="00DB4E32"/>
    <w:rsid w:val="00DB50F1"/>
    <w:rsid w:val="00DB515F"/>
    <w:rsid w:val="00DB5564"/>
    <w:rsid w:val="00DB557D"/>
    <w:rsid w:val="00DB565D"/>
    <w:rsid w:val="00DB6050"/>
    <w:rsid w:val="00DB6421"/>
    <w:rsid w:val="00DB6964"/>
    <w:rsid w:val="00DB6B0C"/>
    <w:rsid w:val="00DB6FAE"/>
    <w:rsid w:val="00DB6FC6"/>
    <w:rsid w:val="00DB70DE"/>
    <w:rsid w:val="00DB76F9"/>
    <w:rsid w:val="00DB7851"/>
    <w:rsid w:val="00DB7987"/>
    <w:rsid w:val="00DB7A08"/>
    <w:rsid w:val="00DB7B27"/>
    <w:rsid w:val="00DC03A6"/>
    <w:rsid w:val="00DC07CE"/>
    <w:rsid w:val="00DC0E29"/>
    <w:rsid w:val="00DC1A0B"/>
    <w:rsid w:val="00DC1A13"/>
    <w:rsid w:val="00DC1D4F"/>
    <w:rsid w:val="00DC1E02"/>
    <w:rsid w:val="00DC2652"/>
    <w:rsid w:val="00DC2825"/>
    <w:rsid w:val="00DC2CF4"/>
    <w:rsid w:val="00DC2DA2"/>
    <w:rsid w:val="00DC300C"/>
    <w:rsid w:val="00DC32CE"/>
    <w:rsid w:val="00DC3459"/>
    <w:rsid w:val="00DC347E"/>
    <w:rsid w:val="00DC382A"/>
    <w:rsid w:val="00DC398F"/>
    <w:rsid w:val="00DC3CCB"/>
    <w:rsid w:val="00DC41E2"/>
    <w:rsid w:val="00DC438E"/>
    <w:rsid w:val="00DC48B8"/>
    <w:rsid w:val="00DC48F7"/>
    <w:rsid w:val="00DC4ADB"/>
    <w:rsid w:val="00DC4D84"/>
    <w:rsid w:val="00DC5527"/>
    <w:rsid w:val="00DC5BC2"/>
    <w:rsid w:val="00DC5D08"/>
    <w:rsid w:val="00DC5D0D"/>
    <w:rsid w:val="00DC613C"/>
    <w:rsid w:val="00DC62E1"/>
    <w:rsid w:val="00DC6336"/>
    <w:rsid w:val="00DC6584"/>
    <w:rsid w:val="00DC6923"/>
    <w:rsid w:val="00DC7009"/>
    <w:rsid w:val="00DC721A"/>
    <w:rsid w:val="00DC782F"/>
    <w:rsid w:val="00DC7A06"/>
    <w:rsid w:val="00DC7ADA"/>
    <w:rsid w:val="00DC7B29"/>
    <w:rsid w:val="00DC7EAD"/>
    <w:rsid w:val="00DC7ECC"/>
    <w:rsid w:val="00DC7F01"/>
    <w:rsid w:val="00DD006A"/>
    <w:rsid w:val="00DD011C"/>
    <w:rsid w:val="00DD04BC"/>
    <w:rsid w:val="00DD09C8"/>
    <w:rsid w:val="00DD0C22"/>
    <w:rsid w:val="00DD0E65"/>
    <w:rsid w:val="00DD1008"/>
    <w:rsid w:val="00DD14F1"/>
    <w:rsid w:val="00DD1BC9"/>
    <w:rsid w:val="00DD203F"/>
    <w:rsid w:val="00DD24E3"/>
    <w:rsid w:val="00DD2EC3"/>
    <w:rsid w:val="00DD2EEE"/>
    <w:rsid w:val="00DD2F83"/>
    <w:rsid w:val="00DD302D"/>
    <w:rsid w:val="00DD316D"/>
    <w:rsid w:val="00DD3785"/>
    <w:rsid w:val="00DD3A36"/>
    <w:rsid w:val="00DD3AA6"/>
    <w:rsid w:val="00DD3C8D"/>
    <w:rsid w:val="00DD3E1D"/>
    <w:rsid w:val="00DD3E9D"/>
    <w:rsid w:val="00DD4094"/>
    <w:rsid w:val="00DD4260"/>
    <w:rsid w:val="00DD4693"/>
    <w:rsid w:val="00DD4AC5"/>
    <w:rsid w:val="00DD4C53"/>
    <w:rsid w:val="00DD50F3"/>
    <w:rsid w:val="00DD5190"/>
    <w:rsid w:val="00DD538E"/>
    <w:rsid w:val="00DD5D60"/>
    <w:rsid w:val="00DD5D83"/>
    <w:rsid w:val="00DD65CC"/>
    <w:rsid w:val="00DD67C4"/>
    <w:rsid w:val="00DD6878"/>
    <w:rsid w:val="00DD712E"/>
    <w:rsid w:val="00DD717C"/>
    <w:rsid w:val="00DD7BC4"/>
    <w:rsid w:val="00DD7DE3"/>
    <w:rsid w:val="00DD7F2F"/>
    <w:rsid w:val="00DE008A"/>
    <w:rsid w:val="00DE0206"/>
    <w:rsid w:val="00DE07B5"/>
    <w:rsid w:val="00DE0979"/>
    <w:rsid w:val="00DE0982"/>
    <w:rsid w:val="00DE0A8E"/>
    <w:rsid w:val="00DE0BB4"/>
    <w:rsid w:val="00DE10F0"/>
    <w:rsid w:val="00DE1310"/>
    <w:rsid w:val="00DE15CF"/>
    <w:rsid w:val="00DE1766"/>
    <w:rsid w:val="00DE1C54"/>
    <w:rsid w:val="00DE1CD8"/>
    <w:rsid w:val="00DE1D57"/>
    <w:rsid w:val="00DE257D"/>
    <w:rsid w:val="00DE272B"/>
    <w:rsid w:val="00DE2844"/>
    <w:rsid w:val="00DE2B63"/>
    <w:rsid w:val="00DE2C7C"/>
    <w:rsid w:val="00DE2CDF"/>
    <w:rsid w:val="00DE2EFE"/>
    <w:rsid w:val="00DE3543"/>
    <w:rsid w:val="00DE3678"/>
    <w:rsid w:val="00DE397C"/>
    <w:rsid w:val="00DE3C02"/>
    <w:rsid w:val="00DE4049"/>
    <w:rsid w:val="00DE449D"/>
    <w:rsid w:val="00DE47F2"/>
    <w:rsid w:val="00DE4C03"/>
    <w:rsid w:val="00DE4CAF"/>
    <w:rsid w:val="00DE53DF"/>
    <w:rsid w:val="00DE55A2"/>
    <w:rsid w:val="00DE55B9"/>
    <w:rsid w:val="00DE5691"/>
    <w:rsid w:val="00DE5793"/>
    <w:rsid w:val="00DE58C1"/>
    <w:rsid w:val="00DE5D21"/>
    <w:rsid w:val="00DE61C6"/>
    <w:rsid w:val="00DE657B"/>
    <w:rsid w:val="00DE66D8"/>
    <w:rsid w:val="00DE67F1"/>
    <w:rsid w:val="00DE7174"/>
    <w:rsid w:val="00DE7260"/>
    <w:rsid w:val="00DE7285"/>
    <w:rsid w:val="00DE72CE"/>
    <w:rsid w:val="00DE736C"/>
    <w:rsid w:val="00DE74D6"/>
    <w:rsid w:val="00DE74D8"/>
    <w:rsid w:val="00DE74F0"/>
    <w:rsid w:val="00DE765A"/>
    <w:rsid w:val="00DE76F6"/>
    <w:rsid w:val="00DE79AB"/>
    <w:rsid w:val="00DE79B7"/>
    <w:rsid w:val="00DE79E9"/>
    <w:rsid w:val="00DE7A63"/>
    <w:rsid w:val="00DE7A96"/>
    <w:rsid w:val="00DE7B7A"/>
    <w:rsid w:val="00DF0186"/>
    <w:rsid w:val="00DF05BB"/>
    <w:rsid w:val="00DF0AA0"/>
    <w:rsid w:val="00DF0C39"/>
    <w:rsid w:val="00DF17EF"/>
    <w:rsid w:val="00DF1A29"/>
    <w:rsid w:val="00DF20B5"/>
    <w:rsid w:val="00DF22CD"/>
    <w:rsid w:val="00DF23AE"/>
    <w:rsid w:val="00DF24B7"/>
    <w:rsid w:val="00DF26FD"/>
    <w:rsid w:val="00DF29B7"/>
    <w:rsid w:val="00DF2A15"/>
    <w:rsid w:val="00DF2C60"/>
    <w:rsid w:val="00DF2CE1"/>
    <w:rsid w:val="00DF31B3"/>
    <w:rsid w:val="00DF34A7"/>
    <w:rsid w:val="00DF3666"/>
    <w:rsid w:val="00DF3B0C"/>
    <w:rsid w:val="00DF3D67"/>
    <w:rsid w:val="00DF4104"/>
    <w:rsid w:val="00DF4319"/>
    <w:rsid w:val="00DF466E"/>
    <w:rsid w:val="00DF4D9A"/>
    <w:rsid w:val="00DF4F4A"/>
    <w:rsid w:val="00DF4F97"/>
    <w:rsid w:val="00DF4FBE"/>
    <w:rsid w:val="00DF50CC"/>
    <w:rsid w:val="00DF5335"/>
    <w:rsid w:val="00DF53CF"/>
    <w:rsid w:val="00DF56CF"/>
    <w:rsid w:val="00DF585E"/>
    <w:rsid w:val="00DF5973"/>
    <w:rsid w:val="00DF59EE"/>
    <w:rsid w:val="00DF5CA2"/>
    <w:rsid w:val="00DF5D35"/>
    <w:rsid w:val="00DF5E72"/>
    <w:rsid w:val="00DF6112"/>
    <w:rsid w:val="00DF62D9"/>
    <w:rsid w:val="00DF62E0"/>
    <w:rsid w:val="00DF64A2"/>
    <w:rsid w:val="00DF6882"/>
    <w:rsid w:val="00DF72EC"/>
    <w:rsid w:val="00DF73D3"/>
    <w:rsid w:val="00DF749A"/>
    <w:rsid w:val="00DF74FD"/>
    <w:rsid w:val="00DF7794"/>
    <w:rsid w:val="00DF7FF1"/>
    <w:rsid w:val="00E00106"/>
    <w:rsid w:val="00E00202"/>
    <w:rsid w:val="00E0069C"/>
    <w:rsid w:val="00E00726"/>
    <w:rsid w:val="00E00C31"/>
    <w:rsid w:val="00E00CCD"/>
    <w:rsid w:val="00E0125A"/>
    <w:rsid w:val="00E0161E"/>
    <w:rsid w:val="00E020A6"/>
    <w:rsid w:val="00E02334"/>
    <w:rsid w:val="00E02B74"/>
    <w:rsid w:val="00E02D17"/>
    <w:rsid w:val="00E02DB6"/>
    <w:rsid w:val="00E02EBB"/>
    <w:rsid w:val="00E02ECC"/>
    <w:rsid w:val="00E02F34"/>
    <w:rsid w:val="00E030F4"/>
    <w:rsid w:val="00E034BD"/>
    <w:rsid w:val="00E035E4"/>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4F"/>
    <w:rsid w:val="00E050BC"/>
    <w:rsid w:val="00E05139"/>
    <w:rsid w:val="00E05221"/>
    <w:rsid w:val="00E05522"/>
    <w:rsid w:val="00E05542"/>
    <w:rsid w:val="00E05583"/>
    <w:rsid w:val="00E05736"/>
    <w:rsid w:val="00E0597D"/>
    <w:rsid w:val="00E05D44"/>
    <w:rsid w:val="00E05E1C"/>
    <w:rsid w:val="00E06346"/>
    <w:rsid w:val="00E06564"/>
    <w:rsid w:val="00E06658"/>
    <w:rsid w:val="00E067AA"/>
    <w:rsid w:val="00E06C8C"/>
    <w:rsid w:val="00E06D58"/>
    <w:rsid w:val="00E06DD9"/>
    <w:rsid w:val="00E06F7B"/>
    <w:rsid w:val="00E07086"/>
    <w:rsid w:val="00E0747A"/>
    <w:rsid w:val="00E076B9"/>
    <w:rsid w:val="00E078D1"/>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0F"/>
    <w:rsid w:val="00E117DE"/>
    <w:rsid w:val="00E119D0"/>
    <w:rsid w:val="00E11B7B"/>
    <w:rsid w:val="00E12198"/>
    <w:rsid w:val="00E12AD1"/>
    <w:rsid w:val="00E12AD7"/>
    <w:rsid w:val="00E12BC3"/>
    <w:rsid w:val="00E12CF2"/>
    <w:rsid w:val="00E12E87"/>
    <w:rsid w:val="00E12FF4"/>
    <w:rsid w:val="00E1377D"/>
    <w:rsid w:val="00E137A8"/>
    <w:rsid w:val="00E13BD5"/>
    <w:rsid w:val="00E13CF0"/>
    <w:rsid w:val="00E13D0C"/>
    <w:rsid w:val="00E1409C"/>
    <w:rsid w:val="00E14149"/>
    <w:rsid w:val="00E14471"/>
    <w:rsid w:val="00E14536"/>
    <w:rsid w:val="00E148CB"/>
    <w:rsid w:val="00E14E8D"/>
    <w:rsid w:val="00E1523D"/>
    <w:rsid w:val="00E1540A"/>
    <w:rsid w:val="00E15543"/>
    <w:rsid w:val="00E155CC"/>
    <w:rsid w:val="00E158BB"/>
    <w:rsid w:val="00E158F9"/>
    <w:rsid w:val="00E159C1"/>
    <w:rsid w:val="00E15A2C"/>
    <w:rsid w:val="00E15A6D"/>
    <w:rsid w:val="00E15B9A"/>
    <w:rsid w:val="00E160DD"/>
    <w:rsid w:val="00E160DF"/>
    <w:rsid w:val="00E161C2"/>
    <w:rsid w:val="00E16879"/>
    <w:rsid w:val="00E16970"/>
    <w:rsid w:val="00E169C8"/>
    <w:rsid w:val="00E16A67"/>
    <w:rsid w:val="00E16B68"/>
    <w:rsid w:val="00E172B1"/>
    <w:rsid w:val="00E173BE"/>
    <w:rsid w:val="00E174E9"/>
    <w:rsid w:val="00E17654"/>
    <w:rsid w:val="00E17AB0"/>
    <w:rsid w:val="00E17AD2"/>
    <w:rsid w:val="00E17C79"/>
    <w:rsid w:val="00E17D48"/>
    <w:rsid w:val="00E17F10"/>
    <w:rsid w:val="00E20178"/>
    <w:rsid w:val="00E20320"/>
    <w:rsid w:val="00E209EE"/>
    <w:rsid w:val="00E20D3F"/>
    <w:rsid w:val="00E20E6F"/>
    <w:rsid w:val="00E20FCC"/>
    <w:rsid w:val="00E2136B"/>
    <w:rsid w:val="00E215C1"/>
    <w:rsid w:val="00E218FC"/>
    <w:rsid w:val="00E21E12"/>
    <w:rsid w:val="00E21EAF"/>
    <w:rsid w:val="00E21F3D"/>
    <w:rsid w:val="00E21FD2"/>
    <w:rsid w:val="00E226C8"/>
    <w:rsid w:val="00E227C7"/>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A69"/>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876"/>
    <w:rsid w:val="00E27919"/>
    <w:rsid w:val="00E27C78"/>
    <w:rsid w:val="00E30028"/>
    <w:rsid w:val="00E303BD"/>
    <w:rsid w:val="00E304DE"/>
    <w:rsid w:val="00E3052A"/>
    <w:rsid w:val="00E305F2"/>
    <w:rsid w:val="00E307D7"/>
    <w:rsid w:val="00E30E0C"/>
    <w:rsid w:val="00E30E0E"/>
    <w:rsid w:val="00E30E14"/>
    <w:rsid w:val="00E3104A"/>
    <w:rsid w:val="00E3117D"/>
    <w:rsid w:val="00E311EB"/>
    <w:rsid w:val="00E311EF"/>
    <w:rsid w:val="00E31233"/>
    <w:rsid w:val="00E312ED"/>
    <w:rsid w:val="00E314C7"/>
    <w:rsid w:val="00E31613"/>
    <w:rsid w:val="00E31812"/>
    <w:rsid w:val="00E318AD"/>
    <w:rsid w:val="00E31AF5"/>
    <w:rsid w:val="00E31CA6"/>
    <w:rsid w:val="00E31E18"/>
    <w:rsid w:val="00E32138"/>
    <w:rsid w:val="00E3231C"/>
    <w:rsid w:val="00E32A75"/>
    <w:rsid w:val="00E32BFB"/>
    <w:rsid w:val="00E32D68"/>
    <w:rsid w:val="00E32EBA"/>
    <w:rsid w:val="00E32FE7"/>
    <w:rsid w:val="00E33876"/>
    <w:rsid w:val="00E338C4"/>
    <w:rsid w:val="00E33AFD"/>
    <w:rsid w:val="00E33F2B"/>
    <w:rsid w:val="00E33F31"/>
    <w:rsid w:val="00E342BC"/>
    <w:rsid w:val="00E342C3"/>
    <w:rsid w:val="00E343BC"/>
    <w:rsid w:val="00E34753"/>
    <w:rsid w:val="00E348CB"/>
    <w:rsid w:val="00E34A2E"/>
    <w:rsid w:val="00E34B4A"/>
    <w:rsid w:val="00E34B7F"/>
    <w:rsid w:val="00E3557A"/>
    <w:rsid w:val="00E35653"/>
    <w:rsid w:val="00E358DC"/>
    <w:rsid w:val="00E358F5"/>
    <w:rsid w:val="00E35D52"/>
    <w:rsid w:val="00E35DF8"/>
    <w:rsid w:val="00E3617A"/>
    <w:rsid w:val="00E36588"/>
    <w:rsid w:val="00E365AD"/>
    <w:rsid w:val="00E367C4"/>
    <w:rsid w:val="00E3697D"/>
    <w:rsid w:val="00E36A23"/>
    <w:rsid w:val="00E36C16"/>
    <w:rsid w:val="00E36D37"/>
    <w:rsid w:val="00E36D47"/>
    <w:rsid w:val="00E36DC3"/>
    <w:rsid w:val="00E36F73"/>
    <w:rsid w:val="00E37210"/>
    <w:rsid w:val="00E377FB"/>
    <w:rsid w:val="00E40252"/>
    <w:rsid w:val="00E40752"/>
    <w:rsid w:val="00E4094D"/>
    <w:rsid w:val="00E40D0E"/>
    <w:rsid w:val="00E40E77"/>
    <w:rsid w:val="00E40FDE"/>
    <w:rsid w:val="00E410AE"/>
    <w:rsid w:val="00E41213"/>
    <w:rsid w:val="00E41345"/>
    <w:rsid w:val="00E41770"/>
    <w:rsid w:val="00E41EB0"/>
    <w:rsid w:val="00E42217"/>
    <w:rsid w:val="00E42534"/>
    <w:rsid w:val="00E427F3"/>
    <w:rsid w:val="00E430FF"/>
    <w:rsid w:val="00E4311A"/>
    <w:rsid w:val="00E43233"/>
    <w:rsid w:val="00E4350C"/>
    <w:rsid w:val="00E436B4"/>
    <w:rsid w:val="00E439B9"/>
    <w:rsid w:val="00E43DD4"/>
    <w:rsid w:val="00E4437F"/>
    <w:rsid w:val="00E443E3"/>
    <w:rsid w:val="00E44696"/>
    <w:rsid w:val="00E44739"/>
    <w:rsid w:val="00E44B56"/>
    <w:rsid w:val="00E44E95"/>
    <w:rsid w:val="00E4522E"/>
    <w:rsid w:val="00E452E0"/>
    <w:rsid w:val="00E45780"/>
    <w:rsid w:val="00E4580F"/>
    <w:rsid w:val="00E45C59"/>
    <w:rsid w:val="00E45F02"/>
    <w:rsid w:val="00E4614D"/>
    <w:rsid w:val="00E4630D"/>
    <w:rsid w:val="00E464D2"/>
    <w:rsid w:val="00E46B86"/>
    <w:rsid w:val="00E46C21"/>
    <w:rsid w:val="00E46CD3"/>
    <w:rsid w:val="00E47488"/>
    <w:rsid w:val="00E476B5"/>
    <w:rsid w:val="00E476D4"/>
    <w:rsid w:val="00E47D86"/>
    <w:rsid w:val="00E47EF6"/>
    <w:rsid w:val="00E47F25"/>
    <w:rsid w:val="00E504C0"/>
    <w:rsid w:val="00E50ADC"/>
    <w:rsid w:val="00E50B7A"/>
    <w:rsid w:val="00E50F2D"/>
    <w:rsid w:val="00E5112C"/>
    <w:rsid w:val="00E51401"/>
    <w:rsid w:val="00E514EC"/>
    <w:rsid w:val="00E51716"/>
    <w:rsid w:val="00E517C6"/>
    <w:rsid w:val="00E5220E"/>
    <w:rsid w:val="00E523F6"/>
    <w:rsid w:val="00E525D6"/>
    <w:rsid w:val="00E526DD"/>
    <w:rsid w:val="00E52815"/>
    <w:rsid w:val="00E52D87"/>
    <w:rsid w:val="00E531D6"/>
    <w:rsid w:val="00E5342D"/>
    <w:rsid w:val="00E53E3E"/>
    <w:rsid w:val="00E5425C"/>
    <w:rsid w:val="00E5430D"/>
    <w:rsid w:val="00E5449F"/>
    <w:rsid w:val="00E54A24"/>
    <w:rsid w:val="00E54F3B"/>
    <w:rsid w:val="00E54F46"/>
    <w:rsid w:val="00E55260"/>
    <w:rsid w:val="00E552DA"/>
    <w:rsid w:val="00E552FC"/>
    <w:rsid w:val="00E55319"/>
    <w:rsid w:val="00E5566B"/>
    <w:rsid w:val="00E55CAB"/>
    <w:rsid w:val="00E55D7D"/>
    <w:rsid w:val="00E56135"/>
    <w:rsid w:val="00E56330"/>
    <w:rsid w:val="00E56444"/>
    <w:rsid w:val="00E567BB"/>
    <w:rsid w:val="00E56A27"/>
    <w:rsid w:val="00E56C99"/>
    <w:rsid w:val="00E56FDD"/>
    <w:rsid w:val="00E56FFD"/>
    <w:rsid w:val="00E571D4"/>
    <w:rsid w:val="00E5725C"/>
    <w:rsid w:val="00E573BB"/>
    <w:rsid w:val="00E57833"/>
    <w:rsid w:val="00E57864"/>
    <w:rsid w:val="00E60081"/>
    <w:rsid w:val="00E600CA"/>
    <w:rsid w:val="00E6015B"/>
    <w:rsid w:val="00E60708"/>
    <w:rsid w:val="00E6077D"/>
    <w:rsid w:val="00E60842"/>
    <w:rsid w:val="00E60938"/>
    <w:rsid w:val="00E60A46"/>
    <w:rsid w:val="00E60BFD"/>
    <w:rsid w:val="00E60C51"/>
    <w:rsid w:val="00E60FA2"/>
    <w:rsid w:val="00E61340"/>
    <w:rsid w:val="00E61456"/>
    <w:rsid w:val="00E614E0"/>
    <w:rsid w:val="00E61C73"/>
    <w:rsid w:val="00E61C75"/>
    <w:rsid w:val="00E61D16"/>
    <w:rsid w:val="00E622A9"/>
    <w:rsid w:val="00E62610"/>
    <w:rsid w:val="00E62BBE"/>
    <w:rsid w:val="00E632E2"/>
    <w:rsid w:val="00E6336D"/>
    <w:rsid w:val="00E634A6"/>
    <w:rsid w:val="00E635E6"/>
    <w:rsid w:val="00E63E92"/>
    <w:rsid w:val="00E645C0"/>
    <w:rsid w:val="00E6468F"/>
    <w:rsid w:val="00E649E0"/>
    <w:rsid w:val="00E64A82"/>
    <w:rsid w:val="00E64C97"/>
    <w:rsid w:val="00E64FC0"/>
    <w:rsid w:val="00E65558"/>
    <w:rsid w:val="00E6588C"/>
    <w:rsid w:val="00E659BA"/>
    <w:rsid w:val="00E65C64"/>
    <w:rsid w:val="00E6662A"/>
    <w:rsid w:val="00E66A16"/>
    <w:rsid w:val="00E67111"/>
    <w:rsid w:val="00E67890"/>
    <w:rsid w:val="00E67D6E"/>
    <w:rsid w:val="00E701A0"/>
    <w:rsid w:val="00E709B7"/>
    <w:rsid w:val="00E70BC4"/>
    <w:rsid w:val="00E70C25"/>
    <w:rsid w:val="00E70F98"/>
    <w:rsid w:val="00E710AD"/>
    <w:rsid w:val="00E710C6"/>
    <w:rsid w:val="00E7111B"/>
    <w:rsid w:val="00E71363"/>
    <w:rsid w:val="00E71402"/>
    <w:rsid w:val="00E7142B"/>
    <w:rsid w:val="00E71AFE"/>
    <w:rsid w:val="00E71B7B"/>
    <w:rsid w:val="00E71BDB"/>
    <w:rsid w:val="00E71C37"/>
    <w:rsid w:val="00E71E93"/>
    <w:rsid w:val="00E71F07"/>
    <w:rsid w:val="00E72153"/>
    <w:rsid w:val="00E72814"/>
    <w:rsid w:val="00E728F4"/>
    <w:rsid w:val="00E72B00"/>
    <w:rsid w:val="00E72D41"/>
    <w:rsid w:val="00E72E4F"/>
    <w:rsid w:val="00E72FCE"/>
    <w:rsid w:val="00E74275"/>
    <w:rsid w:val="00E7446A"/>
    <w:rsid w:val="00E74A79"/>
    <w:rsid w:val="00E75365"/>
    <w:rsid w:val="00E75709"/>
    <w:rsid w:val="00E757AB"/>
    <w:rsid w:val="00E759C3"/>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77BDE"/>
    <w:rsid w:val="00E8003E"/>
    <w:rsid w:val="00E8009D"/>
    <w:rsid w:val="00E8072D"/>
    <w:rsid w:val="00E80833"/>
    <w:rsid w:val="00E80BA8"/>
    <w:rsid w:val="00E80BE6"/>
    <w:rsid w:val="00E80C29"/>
    <w:rsid w:val="00E8119E"/>
    <w:rsid w:val="00E8136D"/>
    <w:rsid w:val="00E81653"/>
    <w:rsid w:val="00E81786"/>
    <w:rsid w:val="00E8182E"/>
    <w:rsid w:val="00E81862"/>
    <w:rsid w:val="00E81DC7"/>
    <w:rsid w:val="00E822CE"/>
    <w:rsid w:val="00E8299F"/>
    <w:rsid w:val="00E82BBB"/>
    <w:rsid w:val="00E831AE"/>
    <w:rsid w:val="00E83263"/>
    <w:rsid w:val="00E833ED"/>
    <w:rsid w:val="00E83C78"/>
    <w:rsid w:val="00E83F78"/>
    <w:rsid w:val="00E84178"/>
    <w:rsid w:val="00E848C5"/>
    <w:rsid w:val="00E84B59"/>
    <w:rsid w:val="00E84BB8"/>
    <w:rsid w:val="00E84D1E"/>
    <w:rsid w:val="00E84D6B"/>
    <w:rsid w:val="00E85003"/>
    <w:rsid w:val="00E8508F"/>
    <w:rsid w:val="00E8526D"/>
    <w:rsid w:val="00E85735"/>
    <w:rsid w:val="00E85874"/>
    <w:rsid w:val="00E85AF9"/>
    <w:rsid w:val="00E85F83"/>
    <w:rsid w:val="00E861CD"/>
    <w:rsid w:val="00E861E6"/>
    <w:rsid w:val="00E86753"/>
    <w:rsid w:val="00E86CCB"/>
    <w:rsid w:val="00E86D6B"/>
    <w:rsid w:val="00E87444"/>
    <w:rsid w:val="00E875A4"/>
    <w:rsid w:val="00E87693"/>
    <w:rsid w:val="00E87791"/>
    <w:rsid w:val="00E877A0"/>
    <w:rsid w:val="00E877B8"/>
    <w:rsid w:val="00E8786C"/>
    <w:rsid w:val="00E87A45"/>
    <w:rsid w:val="00E87B06"/>
    <w:rsid w:val="00E900DE"/>
    <w:rsid w:val="00E901F4"/>
    <w:rsid w:val="00E904BC"/>
    <w:rsid w:val="00E90B5E"/>
    <w:rsid w:val="00E90D38"/>
    <w:rsid w:val="00E90FBD"/>
    <w:rsid w:val="00E90FF1"/>
    <w:rsid w:val="00E913F1"/>
    <w:rsid w:val="00E91574"/>
    <w:rsid w:val="00E91625"/>
    <w:rsid w:val="00E91698"/>
    <w:rsid w:val="00E91754"/>
    <w:rsid w:val="00E9184D"/>
    <w:rsid w:val="00E91BC3"/>
    <w:rsid w:val="00E91E7E"/>
    <w:rsid w:val="00E91ED9"/>
    <w:rsid w:val="00E9269D"/>
    <w:rsid w:val="00E92904"/>
    <w:rsid w:val="00E92923"/>
    <w:rsid w:val="00E929C4"/>
    <w:rsid w:val="00E929CC"/>
    <w:rsid w:val="00E92D62"/>
    <w:rsid w:val="00E93209"/>
    <w:rsid w:val="00E93251"/>
    <w:rsid w:val="00E932D2"/>
    <w:rsid w:val="00E93663"/>
    <w:rsid w:val="00E93719"/>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06"/>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1BFB"/>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E92"/>
    <w:rsid w:val="00EA52BF"/>
    <w:rsid w:val="00EA5A90"/>
    <w:rsid w:val="00EA5BF6"/>
    <w:rsid w:val="00EA5D06"/>
    <w:rsid w:val="00EA5DBB"/>
    <w:rsid w:val="00EA60F9"/>
    <w:rsid w:val="00EA6266"/>
    <w:rsid w:val="00EA6402"/>
    <w:rsid w:val="00EA6A8D"/>
    <w:rsid w:val="00EA6C13"/>
    <w:rsid w:val="00EA6F3B"/>
    <w:rsid w:val="00EA7479"/>
    <w:rsid w:val="00EA7509"/>
    <w:rsid w:val="00EA792F"/>
    <w:rsid w:val="00EA7BCA"/>
    <w:rsid w:val="00EB0182"/>
    <w:rsid w:val="00EB019A"/>
    <w:rsid w:val="00EB024E"/>
    <w:rsid w:val="00EB0456"/>
    <w:rsid w:val="00EB0539"/>
    <w:rsid w:val="00EB060E"/>
    <w:rsid w:val="00EB0A0B"/>
    <w:rsid w:val="00EB0C20"/>
    <w:rsid w:val="00EB0CEA"/>
    <w:rsid w:val="00EB0F7B"/>
    <w:rsid w:val="00EB113F"/>
    <w:rsid w:val="00EB18A7"/>
    <w:rsid w:val="00EB1B23"/>
    <w:rsid w:val="00EB2757"/>
    <w:rsid w:val="00EB2930"/>
    <w:rsid w:val="00EB3290"/>
    <w:rsid w:val="00EB3382"/>
    <w:rsid w:val="00EB4132"/>
    <w:rsid w:val="00EB4163"/>
    <w:rsid w:val="00EB429B"/>
    <w:rsid w:val="00EB4472"/>
    <w:rsid w:val="00EB47B3"/>
    <w:rsid w:val="00EB481F"/>
    <w:rsid w:val="00EB4A9E"/>
    <w:rsid w:val="00EB4DB7"/>
    <w:rsid w:val="00EB4F12"/>
    <w:rsid w:val="00EB504C"/>
    <w:rsid w:val="00EB52C5"/>
    <w:rsid w:val="00EB5AED"/>
    <w:rsid w:val="00EB5B7C"/>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B7EBD"/>
    <w:rsid w:val="00EC006A"/>
    <w:rsid w:val="00EC01C4"/>
    <w:rsid w:val="00EC09B9"/>
    <w:rsid w:val="00EC0B76"/>
    <w:rsid w:val="00EC0DF8"/>
    <w:rsid w:val="00EC1188"/>
    <w:rsid w:val="00EC11C4"/>
    <w:rsid w:val="00EC1964"/>
    <w:rsid w:val="00EC211A"/>
    <w:rsid w:val="00EC290C"/>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41D"/>
    <w:rsid w:val="00EC4756"/>
    <w:rsid w:val="00EC4A73"/>
    <w:rsid w:val="00EC4BF3"/>
    <w:rsid w:val="00EC4CFD"/>
    <w:rsid w:val="00EC4D99"/>
    <w:rsid w:val="00EC4F21"/>
    <w:rsid w:val="00EC504F"/>
    <w:rsid w:val="00EC507D"/>
    <w:rsid w:val="00EC553C"/>
    <w:rsid w:val="00EC567E"/>
    <w:rsid w:val="00EC5738"/>
    <w:rsid w:val="00EC607B"/>
    <w:rsid w:val="00EC61F9"/>
    <w:rsid w:val="00EC6732"/>
    <w:rsid w:val="00EC6955"/>
    <w:rsid w:val="00EC6D3E"/>
    <w:rsid w:val="00EC73BE"/>
    <w:rsid w:val="00EC7455"/>
    <w:rsid w:val="00EC75D7"/>
    <w:rsid w:val="00EC764B"/>
    <w:rsid w:val="00EC773D"/>
    <w:rsid w:val="00EC784B"/>
    <w:rsid w:val="00EC78BC"/>
    <w:rsid w:val="00EC7CB6"/>
    <w:rsid w:val="00EC7ED7"/>
    <w:rsid w:val="00ED03C1"/>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3D9F"/>
    <w:rsid w:val="00ED4005"/>
    <w:rsid w:val="00ED4CB8"/>
    <w:rsid w:val="00ED4E92"/>
    <w:rsid w:val="00ED50A6"/>
    <w:rsid w:val="00ED5375"/>
    <w:rsid w:val="00ED54FC"/>
    <w:rsid w:val="00ED5A3D"/>
    <w:rsid w:val="00ED5A78"/>
    <w:rsid w:val="00ED5ACC"/>
    <w:rsid w:val="00ED5BFD"/>
    <w:rsid w:val="00ED5D81"/>
    <w:rsid w:val="00ED607E"/>
    <w:rsid w:val="00ED6199"/>
    <w:rsid w:val="00ED61DA"/>
    <w:rsid w:val="00ED6207"/>
    <w:rsid w:val="00ED6AAE"/>
    <w:rsid w:val="00ED6F79"/>
    <w:rsid w:val="00ED703B"/>
    <w:rsid w:val="00ED704B"/>
    <w:rsid w:val="00ED7405"/>
    <w:rsid w:val="00EE07CF"/>
    <w:rsid w:val="00EE08F4"/>
    <w:rsid w:val="00EE0970"/>
    <w:rsid w:val="00EE0987"/>
    <w:rsid w:val="00EE09C4"/>
    <w:rsid w:val="00EE0C62"/>
    <w:rsid w:val="00EE0F41"/>
    <w:rsid w:val="00EE10D1"/>
    <w:rsid w:val="00EE163C"/>
    <w:rsid w:val="00EE16EB"/>
    <w:rsid w:val="00EE1A48"/>
    <w:rsid w:val="00EE1A66"/>
    <w:rsid w:val="00EE2098"/>
    <w:rsid w:val="00EE209F"/>
    <w:rsid w:val="00EE2261"/>
    <w:rsid w:val="00EE2288"/>
    <w:rsid w:val="00EE25D3"/>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4AF4"/>
    <w:rsid w:val="00EE4BEF"/>
    <w:rsid w:val="00EE4F89"/>
    <w:rsid w:val="00EE53F6"/>
    <w:rsid w:val="00EE5415"/>
    <w:rsid w:val="00EE57F2"/>
    <w:rsid w:val="00EE5BD7"/>
    <w:rsid w:val="00EE5E67"/>
    <w:rsid w:val="00EE6180"/>
    <w:rsid w:val="00EE6460"/>
    <w:rsid w:val="00EE6482"/>
    <w:rsid w:val="00EE663F"/>
    <w:rsid w:val="00EE68E1"/>
    <w:rsid w:val="00EE6A9E"/>
    <w:rsid w:val="00EE6B7F"/>
    <w:rsid w:val="00EE6CA7"/>
    <w:rsid w:val="00EE6D61"/>
    <w:rsid w:val="00EE70B1"/>
    <w:rsid w:val="00EE75F6"/>
    <w:rsid w:val="00EE7740"/>
    <w:rsid w:val="00EE7851"/>
    <w:rsid w:val="00EE78A2"/>
    <w:rsid w:val="00EE7DD4"/>
    <w:rsid w:val="00EF0001"/>
    <w:rsid w:val="00EF00F5"/>
    <w:rsid w:val="00EF0170"/>
    <w:rsid w:val="00EF01D2"/>
    <w:rsid w:val="00EF04D7"/>
    <w:rsid w:val="00EF068D"/>
    <w:rsid w:val="00EF07D8"/>
    <w:rsid w:val="00EF0923"/>
    <w:rsid w:val="00EF093A"/>
    <w:rsid w:val="00EF0BB9"/>
    <w:rsid w:val="00EF0F3B"/>
    <w:rsid w:val="00EF11CF"/>
    <w:rsid w:val="00EF13A7"/>
    <w:rsid w:val="00EF1589"/>
    <w:rsid w:val="00EF15ED"/>
    <w:rsid w:val="00EF16A8"/>
    <w:rsid w:val="00EF173A"/>
    <w:rsid w:val="00EF18F4"/>
    <w:rsid w:val="00EF1BF3"/>
    <w:rsid w:val="00EF25B1"/>
    <w:rsid w:val="00EF261B"/>
    <w:rsid w:val="00EF285A"/>
    <w:rsid w:val="00EF2996"/>
    <w:rsid w:val="00EF2A30"/>
    <w:rsid w:val="00EF2BE5"/>
    <w:rsid w:val="00EF2DE8"/>
    <w:rsid w:val="00EF2FB7"/>
    <w:rsid w:val="00EF3151"/>
    <w:rsid w:val="00EF33EC"/>
    <w:rsid w:val="00EF37B2"/>
    <w:rsid w:val="00EF387A"/>
    <w:rsid w:val="00EF3A3E"/>
    <w:rsid w:val="00EF3C71"/>
    <w:rsid w:val="00EF3DE8"/>
    <w:rsid w:val="00EF472B"/>
    <w:rsid w:val="00EF4ADE"/>
    <w:rsid w:val="00EF4B16"/>
    <w:rsid w:val="00EF522E"/>
    <w:rsid w:val="00EF53A4"/>
    <w:rsid w:val="00EF54B1"/>
    <w:rsid w:val="00EF569E"/>
    <w:rsid w:val="00EF5D3E"/>
    <w:rsid w:val="00EF62D3"/>
    <w:rsid w:val="00EF6315"/>
    <w:rsid w:val="00EF65F4"/>
    <w:rsid w:val="00EF6870"/>
    <w:rsid w:val="00EF6F83"/>
    <w:rsid w:val="00EF706B"/>
    <w:rsid w:val="00EF7096"/>
    <w:rsid w:val="00EF7877"/>
    <w:rsid w:val="00EF79FA"/>
    <w:rsid w:val="00EF7DE6"/>
    <w:rsid w:val="00EF7F96"/>
    <w:rsid w:val="00F000BC"/>
    <w:rsid w:val="00F00258"/>
    <w:rsid w:val="00F006E4"/>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6CB"/>
    <w:rsid w:val="00F03909"/>
    <w:rsid w:val="00F03911"/>
    <w:rsid w:val="00F0396E"/>
    <w:rsid w:val="00F039D9"/>
    <w:rsid w:val="00F03B4B"/>
    <w:rsid w:val="00F03FB0"/>
    <w:rsid w:val="00F04455"/>
    <w:rsid w:val="00F04609"/>
    <w:rsid w:val="00F04613"/>
    <w:rsid w:val="00F0485D"/>
    <w:rsid w:val="00F048FC"/>
    <w:rsid w:val="00F0499E"/>
    <w:rsid w:val="00F04B92"/>
    <w:rsid w:val="00F04BF6"/>
    <w:rsid w:val="00F04C9B"/>
    <w:rsid w:val="00F04CF2"/>
    <w:rsid w:val="00F04E82"/>
    <w:rsid w:val="00F05031"/>
    <w:rsid w:val="00F050CF"/>
    <w:rsid w:val="00F0534F"/>
    <w:rsid w:val="00F0560A"/>
    <w:rsid w:val="00F05807"/>
    <w:rsid w:val="00F0587D"/>
    <w:rsid w:val="00F05BFD"/>
    <w:rsid w:val="00F05D8E"/>
    <w:rsid w:val="00F05F74"/>
    <w:rsid w:val="00F06AE4"/>
    <w:rsid w:val="00F06FB6"/>
    <w:rsid w:val="00F070CF"/>
    <w:rsid w:val="00F0736C"/>
    <w:rsid w:val="00F07393"/>
    <w:rsid w:val="00F07467"/>
    <w:rsid w:val="00F076C2"/>
    <w:rsid w:val="00F076E3"/>
    <w:rsid w:val="00F07C06"/>
    <w:rsid w:val="00F07C80"/>
    <w:rsid w:val="00F102EC"/>
    <w:rsid w:val="00F105F6"/>
    <w:rsid w:val="00F10775"/>
    <w:rsid w:val="00F107F5"/>
    <w:rsid w:val="00F10999"/>
    <w:rsid w:val="00F109CD"/>
    <w:rsid w:val="00F10C86"/>
    <w:rsid w:val="00F1125B"/>
    <w:rsid w:val="00F114E9"/>
    <w:rsid w:val="00F118EB"/>
    <w:rsid w:val="00F11A63"/>
    <w:rsid w:val="00F11D74"/>
    <w:rsid w:val="00F1234E"/>
    <w:rsid w:val="00F1235F"/>
    <w:rsid w:val="00F12816"/>
    <w:rsid w:val="00F12E8E"/>
    <w:rsid w:val="00F13274"/>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C2D"/>
    <w:rsid w:val="00F15E58"/>
    <w:rsid w:val="00F15EBA"/>
    <w:rsid w:val="00F15EBE"/>
    <w:rsid w:val="00F16004"/>
    <w:rsid w:val="00F16459"/>
    <w:rsid w:val="00F16756"/>
    <w:rsid w:val="00F167F8"/>
    <w:rsid w:val="00F16AD4"/>
    <w:rsid w:val="00F1715C"/>
    <w:rsid w:val="00F171C2"/>
    <w:rsid w:val="00F17951"/>
    <w:rsid w:val="00F17E0B"/>
    <w:rsid w:val="00F17F28"/>
    <w:rsid w:val="00F20BEC"/>
    <w:rsid w:val="00F20CCB"/>
    <w:rsid w:val="00F20F46"/>
    <w:rsid w:val="00F21110"/>
    <w:rsid w:val="00F2128B"/>
    <w:rsid w:val="00F2138F"/>
    <w:rsid w:val="00F21444"/>
    <w:rsid w:val="00F21889"/>
    <w:rsid w:val="00F21DA8"/>
    <w:rsid w:val="00F221A7"/>
    <w:rsid w:val="00F22203"/>
    <w:rsid w:val="00F22596"/>
    <w:rsid w:val="00F227D5"/>
    <w:rsid w:val="00F22E5E"/>
    <w:rsid w:val="00F22FB0"/>
    <w:rsid w:val="00F23261"/>
    <w:rsid w:val="00F23520"/>
    <w:rsid w:val="00F23AA0"/>
    <w:rsid w:val="00F23B2E"/>
    <w:rsid w:val="00F23B99"/>
    <w:rsid w:val="00F23C39"/>
    <w:rsid w:val="00F23E6F"/>
    <w:rsid w:val="00F2414D"/>
    <w:rsid w:val="00F243CB"/>
    <w:rsid w:val="00F2467C"/>
    <w:rsid w:val="00F24880"/>
    <w:rsid w:val="00F24BCB"/>
    <w:rsid w:val="00F24DC5"/>
    <w:rsid w:val="00F2507D"/>
    <w:rsid w:val="00F25219"/>
    <w:rsid w:val="00F2564A"/>
    <w:rsid w:val="00F2566F"/>
    <w:rsid w:val="00F25763"/>
    <w:rsid w:val="00F258CE"/>
    <w:rsid w:val="00F25A3C"/>
    <w:rsid w:val="00F25E65"/>
    <w:rsid w:val="00F25EE8"/>
    <w:rsid w:val="00F260D3"/>
    <w:rsid w:val="00F263F1"/>
    <w:rsid w:val="00F2649F"/>
    <w:rsid w:val="00F26633"/>
    <w:rsid w:val="00F26854"/>
    <w:rsid w:val="00F269E7"/>
    <w:rsid w:val="00F26B1F"/>
    <w:rsid w:val="00F26CAD"/>
    <w:rsid w:val="00F26ECE"/>
    <w:rsid w:val="00F26FF0"/>
    <w:rsid w:val="00F27641"/>
    <w:rsid w:val="00F27B5A"/>
    <w:rsid w:val="00F27D64"/>
    <w:rsid w:val="00F27F4F"/>
    <w:rsid w:val="00F30109"/>
    <w:rsid w:val="00F30147"/>
    <w:rsid w:val="00F30263"/>
    <w:rsid w:val="00F30403"/>
    <w:rsid w:val="00F3073E"/>
    <w:rsid w:val="00F30BC7"/>
    <w:rsid w:val="00F30CE4"/>
    <w:rsid w:val="00F30D8E"/>
    <w:rsid w:val="00F30D97"/>
    <w:rsid w:val="00F30E94"/>
    <w:rsid w:val="00F30FF1"/>
    <w:rsid w:val="00F31415"/>
    <w:rsid w:val="00F317BA"/>
    <w:rsid w:val="00F31870"/>
    <w:rsid w:val="00F318A3"/>
    <w:rsid w:val="00F318D7"/>
    <w:rsid w:val="00F31E26"/>
    <w:rsid w:val="00F322FF"/>
    <w:rsid w:val="00F3274E"/>
    <w:rsid w:val="00F32C8F"/>
    <w:rsid w:val="00F33307"/>
    <w:rsid w:val="00F33377"/>
    <w:rsid w:val="00F33443"/>
    <w:rsid w:val="00F33560"/>
    <w:rsid w:val="00F33995"/>
    <w:rsid w:val="00F339B9"/>
    <w:rsid w:val="00F33C10"/>
    <w:rsid w:val="00F33F38"/>
    <w:rsid w:val="00F3421B"/>
    <w:rsid w:val="00F34291"/>
    <w:rsid w:val="00F3432A"/>
    <w:rsid w:val="00F34451"/>
    <w:rsid w:val="00F34952"/>
    <w:rsid w:val="00F34C10"/>
    <w:rsid w:val="00F34D96"/>
    <w:rsid w:val="00F34E33"/>
    <w:rsid w:val="00F3520C"/>
    <w:rsid w:val="00F35693"/>
    <w:rsid w:val="00F35B6B"/>
    <w:rsid w:val="00F3604B"/>
    <w:rsid w:val="00F360C4"/>
    <w:rsid w:val="00F364B6"/>
    <w:rsid w:val="00F364C4"/>
    <w:rsid w:val="00F365F9"/>
    <w:rsid w:val="00F36814"/>
    <w:rsid w:val="00F3681D"/>
    <w:rsid w:val="00F369A3"/>
    <w:rsid w:val="00F36BA0"/>
    <w:rsid w:val="00F36D19"/>
    <w:rsid w:val="00F36F4D"/>
    <w:rsid w:val="00F37099"/>
    <w:rsid w:val="00F37FD9"/>
    <w:rsid w:val="00F4054E"/>
    <w:rsid w:val="00F405D6"/>
    <w:rsid w:val="00F4071F"/>
    <w:rsid w:val="00F40869"/>
    <w:rsid w:val="00F40B5F"/>
    <w:rsid w:val="00F40FE0"/>
    <w:rsid w:val="00F4148A"/>
    <w:rsid w:val="00F414C1"/>
    <w:rsid w:val="00F414D9"/>
    <w:rsid w:val="00F41542"/>
    <w:rsid w:val="00F418BF"/>
    <w:rsid w:val="00F41CAE"/>
    <w:rsid w:val="00F41D73"/>
    <w:rsid w:val="00F41FD0"/>
    <w:rsid w:val="00F42270"/>
    <w:rsid w:val="00F42FCB"/>
    <w:rsid w:val="00F435CC"/>
    <w:rsid w:val="00F43924"/>
    <w:rsid w:val="00F43BFE"/>
    <w:rsid w:val="00F43F67"/>
    <w:rsid w:val="00F4402B"/>
    <w:rsid w:val="00F44114"/>
    <w:rsid w:val="00F44370"/>
    <w:rsid w:val="00F4441E"/>
    <w:rsid w:val="00F44DD3"/>
    <w:rsid w:val="00F44EAB"/>
    <w:rsid w:val="00F44F01"/>
    <w:rsid w:val="00F44F20"/>
    <w:rsid w:val="00F4517A"/>
    <w:rsid w:val="00F45349"/>
    <w:rsid w:val="00F453EB"/>
    <w:rsid w:val="00F45CF1"/>
    <w:rsid w:val="00F45CF5"/>
    <w:rsid w:val="00F45D99"/>
    <w:rsid w:val="00F45DFA"/>
    <w:rsid w:val="00F4613D"/>
    <w:rsid w:val="00F46371"/>
    <w:rsid w:val="00F46507"/>
    <w:rsid w:val="00F46535"/>
    <w:rsid w:val="00F469B5"/>
    <w:rsid w:val="00F46B62"/>
    <w:rsid w:val="00F471CF"/>
    <w:rsid w:val="00F471DE"/>
    <w:rsid w:val="00F473F5"/>
    <w:rsid w:val="00F47714"/>
    <w:rsid w:val="00F47C09"/>
    <w:rsid w:val="00F47C18"/>
    <w:rsid w:val="00F47DC8"/>
    <w:rsid w:val="00F47E9F"/>
    <w:rsid w:val="00F47FE2"/>
    <w:rsid w:val="00F5006C"/>
    <w:rsid w:val="00F500E6"/>
    <w:rsid w:val="00F50437"/>
    <w:rsid w:val="00F5064F"/>
    <w:rsid w:val="00F5072A"/>
    <w:rsid w:val="00F50824"/>
    <w:rsid w:val="00F508CC"/>
    <w:rsid w:val="00F50FBD"/>
    <w:rsid w:val="00F50FED"/>
    <w:rsid w:val="00F510F4"/>
    <w:rsid w:val="00F513F5"/>
    <w:rsid w:val="00F51441"/>
    <w:rsid w:val="00F51581"/>
    <w:rsid w:val="00F5167E"/>
    <w:rsid w:val="00F51739"/>
    <w:rsid w:val="00F5189D"/>
    <w:rsid w:val="00F519BF"/>
    <w:rsid w:val="00F51A3C"/>
    <w:rsid w:val="00F51C84"/>
    <w:rsid w:val="00F51E78"/>
    <w:rsid w:val="00F51EA8"/>
    <w:rsid w:val="00F51EFE"/>
    <w:rsid w:val="00F523A4"/>
    <w:rsid w:val="00F52A82"/>
    <w:rsid w:val="00F52D73"/>
    <w:rsid w:val="00F52E2D"/>
    <w:rsid w:val="00F531CD"/>
    <w:rsid w:val="00F537D2"/>
    <w:rsid w:val="00F53865"/>
    <w:rsid w:val="00F53DB1"/>
    <w:rsid w:val="00F5409C"/>
    <w:rsid w:val="00F54136"/>
    <w:rsid w:val="00F54543"/>
    <w:rsid w:val="00F5455F"/>
    <w:rsid w:val="00F54592"/>
    <w:rsid w:val="00F54D08"/>
    <w:rsid w:val="00F55728"/>
    <w:rsid w:val="00F55743"/>
    <w:rsid w:val="00F55EC2"/>
    <w:rsid w:val="00F561E2"/>
    <w:rsid w:val="00F56406"/>
    <w:rsid w:val="00F565F1"/>
    <w:rsid w:val="00F566B0"/>
    <w:rsid w:val="00F56758"/>
    <w:rsid w:val="00F5695D"/>
    <w:rsid w:val="00F569DB"/>
    <w:rsid w:val="00F56A5A"/>
    <w:rsid w:val="00F57148"/>
    <w:rsid w:val="00F57954"/>
    <w:rsid w:val="00F57A02"/>
    <w:rsid w:val="00F57F37"/>
    <w:rsid w:val="00F600E8"/>
    <w:rsid w:val="00F60233"/>
    <w:rsid w:val="00F60310"/>
    <w:rsid w:val="00F6038A"/>
    <w:rsid w:val="00F6048C"/>
    <w:rsid w:val="00F60FD2"/>
    <w:rsid w:val="00F61333"/>
    <w:rsid w:val="00F61416"/>
    <w:rsid w:val="00F615A4"/>
    <w:rsid w:val="00F617BF"/>
    <w:rsid w:val="00F61954"/>
    <w:rsid w:val="00F623F9"/>
    <w:rsid w:val="00F62628"/>
    <w:rsid w:val="00F627C8"/>
    <w:rsid w:val="00F62BF2"/>
    <w:rsid w:val="00F62DA4"/>
    <w:rsid w:val="00F62DFA"/>
    <w:rsid w:val="00F62F29"/>
    <w:rsid w:val="00F62FCE"/>
    <w:rsid w:val="00F631B6"/>
    <w:rsid w:val="00F6353A"/>
    <w:rsid w:val="00F63620"/>
    <w:rsid w:val="00F63A84"/>
    <w:rsid w:val="00F63ACD"/>
    <w:rsid w:val="00F64050"/>
    <w:rsid w:val="00F64432"/>
    <w:rsid w:val="00F644FA"/>
    <w:rsid w:val="00F64699"/>
    <w:rsid w:val="00F6471B"/>
    <w:rsid w:val="00F64848"/>
    <w:rsid w:val="00F64F38"/>
    <w:rsid w:val="00F653DA"/>
    <w:rsid w:val="00F65415"/>
    <w:rsid w:val="00F65517"/>
    <w:rsid w:val="00F655B5"/>
    <w:rsid w:val="00F655CF"/>
    <w:rsid w:val="00F657B0"/>
    <w:rsid w:val="00F6589B"/>
    <w:rsid w:val="00F658AB"/>
    <w:rsid w:val="00F659E6"/>
    <w:rsid w:val="00F65CC7"/>
    <w:rsid w:val="00F65CE1"/>
    <w:rsid w:val="00F65DE3"/>
    <w:rsid w:val="00F6609B"/>
    <w:rsid w:val="00F66332"/>
    <w:rsid w:val="00F66E92"/>
    <w:rsid w:val="00F67050"/>
    <w:rsid w:val="00F67220"/>
    <w:rsid w:val="00F673C7"/>
    <w:rsid w:val="00F67A64"/>
    <w:rsid w:val="00F67E16"/>
    <w:rsid w:val="00F70D08"/>
    <w:rsid w:val="00F70D51"/>
    <w:rsid w:val="00F70E78"/>
    <w:rsid w:val="00F70F6F"/>
    <w:rsid w:val="00F7100B"/>
    <w:rsid w:val="00F713CD"/>
    <w:rsid w:val="00F714F7"/>
    <w:rsid w:val="00F71617"/>
    <w:rsid w:val="00F71845"/>
    <w:rsid w:val="00F71B60"/>
    <w:rsid w:val="00F71C83"/>
    <w:rsid w:val="00F71D81"/>
    <w:rsid w:val="00F71DC2"/>
    <w:rsid w:val="00F71EA2"/>
    <w:rsid w:val="00F71EDA"/>
    <w:rsid w:val="00F72229"/>
    <w:rsid w:val="00F726C4"/>
    <w:rsid w:val="00F729AC"/>
    <w:rsid w:val="00F72B18"/>
    <w:rsid w:val="00F73287"/>
    <w:rsid w:val="00F7347C"/>
    <w:rsid w:val="00F735B6"/>
    <w:rsid w:val="00F73910"/>
    <w:rsid w:val="00F73B84"/>
    <w:rsid w:val="00F73C09"/>
    <w:rsid w:val="00F73CE4"/>
    <w:rsid w:val="00F73EB3"/>
    <w:rsid w:val="00F7404B"/>
    <w:rsid w:val="00F74276"/>
    <w:rsid w:val="00F743E7"/>
    <w:rsid w:val="00F744BA"/>
    <w:rsid w:val="00F74616"/>
    <w:rsid w:val="00F74974"/>
    <w:rsid w:val="00F749BA"/>
    <w:rsid w:val="00F74CD3"/>
    <w:rsid w:val="00F7508C"/>
    <w:rsid w:val="00F7513C"/>
    <w:rsid w:val="00F75188"/>
    <w:rsid w:val="00F755F2"/>
    <w:rsid w:val="00F75601"/>
    <w:rsid w:val="00F7561C"/>
    <w:rsid w:val="00F75A43"/>
    <w:rsid w:val="00F75B9C"/>
    <w:rsid w:val="00F75DC7"/>
    <w:rsid w:val="00F75F7C"/>
    <w:rsid w:val="00F7649B"/>
    <w:rsid w:val="00F76916"/>
    <w:rsid w:val="00F76BAF"/>
    <w:rsid w:val="00F76C19"/>
    <w:rsid w:val="00F77050"/>
    <w:rsid w:val="00F7728E"/>
    <w:rsid w:val="00F774E6"/>
    <w:rsid w:val="00F77809"/>
    <w:rsid w:val="00F7785A"/>
    <w:rsid w:val="00F77B41"/>
    <w:rsid w:val="00F77BC4"/>
    <w:rsid w:val="00F80137"/>
    <w:rsid w:val="00F80301"/>
    <w:rsid w:val="00F805FF"/>
    <w:rsid w:val="00F80699"/>
    <w:rsid w:val="00F8089D"/>
    <w:rsid w:val="00F80DA7"/>
    <w:rsid w:val="00F80F7E"/>
    <w:rsid w:val="00F8137C"/>
    <w:rsid w:val="00F814D2"/>
    <w:rsid w:val="00F816CF"/>
    <w:rsid w:val="00F81858"/>
    <w:rsid w:val="00F8191A"/>
    <w:rsid w:val="00F81BAA"/>
    <w:rsid w:val="00F81C32"/>
    <w:rsid w:val="00F82267"/>
    <w:rsid w:val="00F822E5"/>
    <w:rsid w:val="00F8259F"/>
    <w:rsid w:val="00F82637"/>
    <w:rsid w:val="00F82BCD"/>
    <w:rsid w:val="00F82F4E"/>
    <w:rsid w:val="00F833B6"/>
    <w:rsid w:val="00F836F2"/>
    <w:rsid w:val="00F83A3F"/>
    <w:rsid w:val="00F83ED5"/>
    <w:rsid w:val="00F8406D"/>
    <w:rsid w:val="00F840CE"/>
    <w:rsid w:val="00F841C0"/>
    <w:rsid w:val="00F84495"/>
    <w:rsid w:val="00F844A5"/>
    <w:rsid w:val="00F847E4"/>
    <w:rsid w:val="00F84817"/>
    <w:rsid w:val="00F84CB9"/>
    <w:rsid w:val="00F84E26"/>
    <w:rsid w:val="00F85349"/>
    <w:rsid w:val="00F85429"/>
    <w:rsid w:val="00F85761"/>
    <w:rsid w:val="00F858C0"/>
    <w:rsid w:val="00F858E2"/>
    <w:rsid w:val="00F859F8"/>
    <w:rsid w:val="00F860C5"/>
    <w:rsid w:val="00F868EF"/>
    <w:rsid w:val="00F86AF9"/>
    <w:rsid w:val="00F86B46"/>
    <w:rsid w:val="00F86BD8"/>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7A9"/>
    <w:rsid w:val="00F91E24"/>
    <w:rsid w:val="00F9222F"/>
    <w:rsid w:val="00F922BD"/>
    <w:rsid w:val="00F924B6"/>
    <w:rsid w:val="00F92535"/>
    <w:rsid w:val="00F92698"/>
    <w:rsid w:val="00F92710"/>
    <w:rsid w:val="00F9299B"/>
    <w:rsid w:val="00F929F4"/>
    <w:rsid w:val="00F92AC9"/>
    <w:rsid w:val="00F92CA3"/>
    <w:rsid w:val="00F932FE"/>
    <w:rsid w:val="00F936AA"/>
    <w:rsid w:val="00F93840"/>
    <w:rsid w:val="00F93B27"/>
    <w:rsid w:val="00F93CE5"/>
    <w:rsid w:val="00F93DBF"/>
    <w:rsid w:val="00F93E1E"/>
    <w:rsid w:val="00F940EF"/>
    <w:rsid w:val="00F942B9"/>
    <w:rsid w:val="00F9441C"/>
    <w:rsid w:val="00F94938"/>
    <w:rsid w:val="00F94F7F"/>
    <w:rsid w:val="00F9511F"/>
    <w:rsid w:val="00F951BB"/>
    <w:rsid w:val="00F95214"/>
    <w:rsid w:val="00F95377"/>
    <w:rsid w:val="00F954CF"/>
    <w:rsid w:val="00F9562D"/>
    <w:rsid w:val="00F95979"/>
    <w:rsid w:val="00F9597D"/>
    <w:rsid w:val="00F95A62"/>
    <w:rsid w:val="00F95BB8"/>
    <w:rsid w:val="00F95BBC"/>
    <w:rsid w:val="00F95BD0"/>
    <w:rsid w:val="00F96159"/>
    <w:rsid w:val="00F964A4"/>
    <w:rsid w:val="00F9652A"/>
    <w:rsid w:val="00F965B8"/>
    <w:rsid w:val="00F96666"/>
    <w:rsid w:val="00F96A77"/>
    <w:rsid w:val="00F96B12"/>
    <w:rsid w:val="00F97791"/>
    <w:rsid w:val="00F97846"/>
    <w:rsid w:val="00F97A59"/>
    <w:rsid w:val="00F97A8F"/>
    <w:rsid w:val="00F97B0F"/>
    <w:rsid w:val="00F97B7F"/>
    <w:rsid w:val="00F97C9D"/>
    <w:rsid w:val="00F97E36"/>
    <w:rsid w:val="00F97EFC"/>
    <w:rsid w:val="00FA0201"/>
    <w:rsid w:val="00FA03F0"/>
    <w:rsid w:val="00FA05F9"/>
    <w:rsid w:val="00FA065A"/>
    <w:rsid w:val="00FA0892"/>
    <w:rsid w:val="00FA09BE"/>
    <w:rsid w:val="00FA139D"/>
    <w:rsid w:val="00FA151C"/>
    <w:rsid w:val="00FA1B9D"/>
    <w:rsid w:val="00FA1F0E"/>
    <w:rsid w:val="00FA20A0"/>
    <w:rsid w:val="00FA249D"/>
    <w:rsid w:val="00FA2582"/>
    <w:rsid w:val="00FA2CB5"/>
    <w:rsid w:val="00FA3177"/>
    <w:rsid w:val="00FA3953"/>
    <w:rsid w:val="00FA3C03"/>
    <w:rsid w:val="00FA40C7"/>
    <w:rsid w:val="00FA4549"/>
    <w:rsid w:val="00FA4830"/>
    <w:rsid w:val="00FA4851"/>
    <w:rsid w:val="00FA4D5A"/>
    <w:rsid w:val="00FA4E79"/>
    <w:rsid w:val="00FA4EDC"/>
    <w:rsid w:val="00FA5164"/>
    <w:rsid w:val="00FA5294"/>
    <w:rsid w:val="00FA53C1"/>
    <w:rsid w:val="00FA5723"/>
    <w:rsid w:val="00FA6449"/>
    <w:rsid w:val="00FA6476"/>
    <w:rsid w:val="00FA6521"/>
    <w:rsid w:val="00FA6679"/>
    <w:rsid w:val="00FA66DF"/>
    <w:rsid w:val="00FA67B4"/>
    <w:rsid w:val="00FA68F5"/>
    <w:rsid w:val="00FA6AC1"/>
    <w:rsid w:val="00FA6CDC"/>
    <w:rsid w:val="00FA6D02"/>
    <w:rsid w:val="00FA7035"/>
    <w:rsid w:val="00FA722C"/>
    <w:rsid w:val="00FA7247"/>
    <w:rsid w:val="00FA73B2"/>
    <w:rsid w:val="00FA74DF"/>
    <w:rsid w:val="00FA7BBE"/>
    <w:rsid w:val="00FA7F05"/>
    <w:rsid w:val="00FB0396"/>
    <w:rsid w:val="00FB03B0"/>
    <w:rsid w:val="00FB0C3D"/>
    <w:rsid w:val="00FB199C"/>
    <w:rsid w:val="00FB1B04"/>
    <w:rsid w:val="00FB1EA9"/>
    <w:rsid w:val="00FB2482"/>
    <w:rsid w:val="00FB24E6"/>
    <w:rsid w:val="00FB24FD"/>
    <w:rsid w:val="00FB2613"/>
    <w:rsid w:val="00FB2932"/>
    <w:rsid w:val="00FB29AA"/>
    <w:rsid w:val="00FB2AA8"/>
    <w:rsid w:val="00FB2ADC"/>
    <w:rsid w:val="00FB2BE3"/>
    <w:rsid w:val="00FB32BF"/>
    <w:rsid w:val="00FB3454"/>
    <w:rsid w:val="00FB34A9"/>
    <w:rsid w:val="00FB366F"/>
    <w:rsid w:val="00FB37FD"/>
    <w:rsid w:val="00FB39A9"/>
    <w:rsid w:val="00FB3C47"/>
    <w:rsid w:val="00FB4A04"/>
    <w:rsid w:val="00FB4AE5"/>
    <w:rsid w:val="00FB4EB6"/>
    <w:rsid w:val="00FB50B8"/>
    <w:rsid w:val="00FB520E"/>
    <w:rsid w:val="00FB55BF"/>
    <w:rsid w:val="00FB584B"/>
    <w:rsid w:val="00FB5CAC"/>
    <w:rsid w:val="00FB6BF2"/>
    <w:rsid w:val="00FB6CD4"/>
    <w:rsid w:val="00FB6F88"/>
    <w:rsid w:val="00FB7013"/>
    <w:rsid w:val="00FB7260"/>
    <w:rsid w:val="00FB759A"/>
    <w:rsid w:val="00FB7E09"/>
    <w:rsid w:val="00FB7E28"/>
    <w:rsid w:val="00FC04A2"/>
    <w:rsid w:val="00FC0689"/>
    <w:rsid w:val="00FC07D6"/>
    <w:rsid w:val="00FC08FF"/>
    <w:rsid w:val="00FC0C8B"/>
    <w:rsid w:val="00FC0D3D"/>
    <w:rsid w:val="00FC0D95"/>
    <w:rsid w:val="00FC111A"/>
    <w:rsid w:val="00FC11B0"/>
    <w:rsid w:val="00FC16D5"/>
    <w:rsid w:val="00FC17A9"/>
    <w:rsid w:val="00FC1AA7"/>
    <w:rsid w:val="00FC1BD0"/>
    <w:rsid w:val="00FC1F9A"/>
    <w:rsid w:val="00FC233B"/>
    <w:rsid w:val="00FC25D0"/>
    <w:rsid w:val="00FC26CF"/>
    <w:rsid w:val="00FC2B0C"/>
    <w:rsid w:val="00FC2BB4"/>
    <w:rsid w:val="00FC359A"/>
    <w:rsid w:val="00FC36C6"/>
    <w:rsid w:val="00FC3F04"/>
    <w:rsid w:val="00FC41FC"/>
    <w:rsid w:val="00FC42A3"/>
    <w:rsid w:val="00FC438C"/>
    <w:rsid w:val="00FC4507"/>
    <w:rsid w:val="00FC4593"/>
    <w:rsid w:val="00FC5409"/>
    <w:rsid w:val="00FC546C"/>
    <w:rsid w:val="00FC584A"/>
    <w:rsid w:val="00FC59F1"/>
    <w:rsid w:val="00FC5A87"/>
    <w:rsid w:val="00FC5BE2"/>
    <w:rsid w:val="00FC60E4"/>
    <w:rsid w:val="00FC64B1"/>
    <w:rsid w:val="00FC69ED"/>
    <w:rsid w:val="00FC6C9E"/>
    <w:rsid w:val="00FC6F4A"/>
    <w:rsid w:val="00FC73A4"/>
    <w:rsid w:val="00FC73B7"/>
    <w:rsid w:val="00FC7D25"/>
    <w:rsid w:val="00FD0202"/>
    <w:rsid w:val="00FD043E"/>
    <w:rsid w:val="00FD05C3"/>
    <w:rsid w:val="00FD0825"/>
    <w:rsid w:val="00FD0AAE"/>
    <w:rsid w:val="00FD0C6D"/>
    <w:rsid w:val="00FD0F99"/>
    <w:rsid w:val="00FD10EF"/>
    <w:rsid w:val="00FD1401"/>
    <w:rsid w:val="00FD14AB"/>
    <w:rsid w:val="00FD1674"/>
    <w:rsid w:val="00FD1D34"/>
    <w:rsid w:val="00FD2135"/>
    <w:rsid w:val="00FD22EC"/>
    <w:rsid w:val="00FD23E9"/>
    <w:rsid w:val="00FD2502"/>
    <w:rsid w:val="00FD252A"/>
    <w:rsid w:val="00FD267B"/>
    <w:rsid w:val="00FD2C6E"/>
    <w:rsid w:val="00FD2C91"/>
    <w:rsid w:val="00FD2CDD"/>
    <w:rsid w:val="00FD2F01"/>
    <w:rsid w:val="00FD3A36"/>
    <w:rsid w:val="00FD4858"/>
    <w:rsid w:val="00FD4E0E"/>
    <w:rsid w:val="00FD4FBF"/>
    <w:rsid w:val="00FD5000"/>
    <w:rsid w:val="00FD502F"/>
    <w:rsid w:val="00FD5276"/>
    <w:rsid w:val="00FD52F5"/>
    <w:rsid w:val="00FD5448"/>
    <w:rsid w:val="00FD570C"/>
    <w:rsid w:val="00FD5BF3"/>
    <w:rsid w:val="00FD5D18"/>
    <w:rsid w:val="00FD60D6"/>
    <w:rsid w:val="00FD62B4"/>
    <w:rsid w:val="00FD6337"/>
    <w:rsid w:val="00FD63B0"/>
    <w:rsid w:val="00FD66E9"/>
    <w:rsid w:val="00FD6BA4"/>
    <w:rsid w:val="00FD7594"/>
    <w:rsid w:val="00FD75E2"/>
    <w:rsid w:val="00FD7616"/>
    <w:rsid w:val="00FE00D9"/>
    <w:rsid w:val="00FE030E"/>
    <w:rsid w:val="00FE06A8"/>
    <w:rsid w:val="00FE09DC"/>
    <w:rsid w:val="00FE189D"/>
    <w:rsid w:val="00FE18DE"/>
    <w:rsid w:val="00FE1AD4"/>
    <w:rsid w:val="00FE1DBA"/>
    <w:rsid w:val="00FE2210"/>
    <w:rsid w:val="00FE2409"/>
    <w:rsid w:val="00FE254F"/>
    <w:rsid w:val="00FE259D"/>
    <w:rsid w:val="00FE266D"/>
    <w:rsid w:val="00FE29F8"/>
    <w:rsid w:val="00FE2A63"/>
    <w:rsid w:val="00FE2B0F"/>
    <w:rsid w:val="00FE2E39"/>
    <w:rsid w:val="00FE3A77"/>
    <w:rsid w:val="00FE4054"/>
    <w:rsid w:val="00FE40AF"/>
    <w:rsid w:val="00FE40D7"/>
    <w:rsid w:val="00FE420B"/>
    <w:rsid w:val="00FE4235"/>
    <w:rsid w:val="00FE4617"/>
    <w:rsid w:val="00FE4849"/>
    <w:rsid w:val="00FE49A6"/>
    <w:rsid w:val="00FE4D3D"/>
    <w:rsid w:val="00FE4E93"/>
    <w:rsid w:val="00FE50E5"/>
    <w:rsid w:val="00FE5384"/>
    <w:rsid w:val="00FE5465"/>
    <w:rsid w:val="00FE5E00"/>
    <w:rsid w:val="00FE659D"/>
    <w:rsid w:val="00FE65A0"/>
    <w:rsid w:val="00FE6A01"/>
    <w:rsid w:val="00FE6E81"/>
    <w:rsid w:val="00FE6F89"/>
    <w:rsid w:val="00FE7239"/>
    <w:rsid w:val="00FE73F5"/>
    <w:rsid w:val="00FE7559"/>
    <w:rsid w:val="00FE7B50"/>
    <w:rsid w:val="00FF0071"/>
    <w:rsid w:val="00FF03CA"/>
    <w:rsid w:val="00FF04E0"/>
    <w:rsid w:val="00FF056A"/>
    <w:rsid w:val="00FF0A46"/>
    <w:rsid w:val="00FF0AC7"/>
    <w:rsid w:val="00FF0BAC"/>
    <w:rsid w:val="00FF11A5"/>
    <w:rsid w:val="00FF14F1"/>
    <w:rsid w:val="00FF1744"/>
    <w:rsid w:val="00FF1985"/>
    <w:rsid w:val="00FF1EF9"/>
    <w:rsid w:val="00FF1FCD"/>
    <w:rsid w:val="00FF2100"/>
    <w:rsid w:val="00FF251C"/>
    <w:rsid w:val="00FF2A0E"/>
    <w:rsid w:val="00FF30F0"/>
    <w:rsid w:val="00FF327B"/>
    <w:rsid w:val="00FF34DE"/>
    <w:rsid w:val="00FF3569"/>
    <w:rsid w:val="00FF3A50"/>
    <w:rsid w:val="00FF3CFC"/>
    <w:rsid w:val="00FF3D06"/>
    <w:rsid w:val="00FF3EB1"/>
    <w:rsid w:val="00FF4111"/>
    <w:rsid w:val="00FF4659"/>
    <w:rsid w:val="00FF4AFA"/>
    <w:rsid w:val="00FF4C80"/>
    <w:rsid w:val="00FF5412"/>
    <w:rsid w:val="00FF57B7"/>
    <w:rsid w:val="00FF5816"/>
    <w:rsid w:val="00FF58F5"/>
    <w:rsid w:val="00FF5983"/>
    <w:rsid w:val="00FF5C01"/>
    <w:rsid w:val="00FF5C54"/>
    <w:rsid w:val="00FF5E3F"/>
    <w:rsid w:val="00FF5E62"/>
    <w:rsid w:val="00FF62B9"/>
    <w:rsid w:val="00FF63FD"/>
    <w:rsid w:val="00FF6588"/>
    <w:rsid w:val="00FF6A60"/>
    <w:rsid w:val="00FF6DEB"/>
    <w:rsid w:val="00FF7A82"/>
    <w:rsid w:val="00FF7B35"/>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FD15CA0-3D51-4706-B23C-BA6AEE873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6CD"/>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qFormat/>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qFormat/>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customStyle="1" w:styleId="0MaintextChar">
    <w:name w:val="0 Main text Char"/>
    <w:link w:val="0Maintext"/>
    <w:qFormat/>
    <w:locked/>
    <w:rsid w:val="00893F06"/>
    <w:rPr>
      <w:lang w:eastAsia="en-US"/>
    </w:rPr>
  </w:style>
  <w:style w:type="paragraph" w:customStyle="1" w:styleId="0Maintext">
    <w:name w:val="0 Main text"/>
    <w:basedOn w:val="Normal"/>
    <w:link w:val="0MaintextChar"/>
    <w:qFormat/>
    <w:rsid w:val="00893F06"/>
    <w:pPr>
      <w:jc w:val="both"/>
    </w:pPr>
    <w:rPr>
      <w:rFonts w:eastAsia="MS Mincho"/>
      <w:sz w:val="20"/>
      <w:szCs w:val="20"/>
    </w:rPr>
  </w:style>
  <w:style w:type="table" w:customStyle="1" w:styleId="TableGrid10">
    <w:name w:val="Table Grid1"/>
    <w:basedOn w:val="TableNormal"/>
    <w:next w:val="TableGrid"/>
    <w:rsid w:val="00A734AF"/>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basedOn w:val="NoList"/>
    <w:rsid w:val="00A734AF"/>
    <w:pPr>
      <w:numPr>
        <w:numId w:val="26"/>
      </w:numPr>
    </w:pPr>
  </w:style>
  <w:style w:type="numbering" w:customStyle="1" w:styleId="StyleBulletedSymbolsymbolLeft025Hanging02511">
    <w:name w:val="Style Bulleted Symbol (symbol) Left:  0.25&quot; Hanging:  0.25&quot;11"/>
    <w:basedOn w:val="NoList"/>
    <w:rsid w:val="00A65648"/>
  </w:style>
  <w:style w:type="numbering" w:customStyle="1" w:styleId="StyleBulletedSymbolsymbolLeft025Hanging02512">
    <w:name w:val="Style Bulleted Symbol (symbol) Left:  0.25&quot; Hanging:  0.25&quot;12"/>
    <w:basedOn w:val="NoList"/>
    <w:rsid w:val="00A65648"/>
  </w:style>
  <w:style w:type="character" w:customStyle="1" w:styleId="B1Char1">
    <w:name w:val="B1 Char1"/>
    <w:qFormat/>
    <w:rsid w:val="009E439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0734377">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22996263">
      <w:bodyDiv w:val="1"/>
      <w:marLeft w:val="0"/>
      <w:marRight w:val="0"/>
      <w:marTop w:val="0"/>
      <w:marBottom w:val="0"/>
      <w:divBdr>
        <w:top w:val="none" w:sz="0" w:space="0" w:color="auto"/>
        <w:left w:val="none" w:sz="0" w:space="0" w:color="auto"/>
        <w:bottom w:val="none" w:sz="0" w:space="0" w:color="auto"/>
        <w:right w:val="none" w:sz="0" w:space="0" w:color="auto"/>
      </w:divBdr>
    </w:div>
    <w:div w:id="429086464">
      <w:bodyDiv w:val="1"/>
      <w:marLeft w:val="0"/>
      <w:marRight w:val="0"/>
      <w:marTop w:val="0"/>
      <w:marBottom w:val="0"/>
      <w:divBdr>
        <w:top w:val="none" w:sz="0" w:space="0" w:color="auto"/>
        <w:left w:val="none" w:sz="0" w:space="0" w:color="auto"/>
        <w:bottom w:val="none" w:sz="0" w:space="0" w:color="auto"/>
        <w:right w:val="none" w:sz="0" w:space="0" w:color="auto"/>
      </w:divBdr>
    </w:div>
    <w:div w:id="433523811">
      <w:bodyDiv w:val="1"/>
      <w:marLeft w:val="0"/>
      <w:marRight w:val="0"/>
      <w:marTop w:val="0"/>
      <w:marBottom w:val="0"/>
      <w:divBdr>
        <w:top w:val="none" w:sz="0" w:space="0" w:color="auto"/>
        <w:left w:val="none" w:sz="0" w:space="0" w:color="auto"/>
        <w:bottom w:val="none" w:sz="0" w:space="0" w:color="auto"/>
        <w:right w:val="none" w:sz="0" w:space="0" w:color="auto"/>
      </w:divBdr>
    </w:div>
    <w:div w:id="443841081">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62700966">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563445162">
      <w:bodyDiv w:val="1"/>
      <w:marLeft w:val="0"/>
      <w:marRight w:val="0"/>
      <w:marTop w:val="0"/>
      <w:marBottom w:val="0"/>
      <w:divBdr>
        <w:top w:val="none" w:sz="0" w:space="0" w:color="auto"/>
        <w:left w:val="none" w:sz="0" w:space="0" w:color="auto"/>
        <w:bottom w:val="none" w:sz="0" w:space="0" w:color="auto"/>
        <w:right w:val="none" w:sz="0" w:space="0" w:color="auto"/>
      </w:divBdr>
    </w:div>
    <w:div w:id="646860098">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0637738">
      <w:bodyDiv w:val="1"/>
      <w:marLeft w:val="0"/>
      <w:marRight w:val="0"/>
      <w:marTop w:val="0"/>
      <w:marBottom w:val="0"/>
      <w:divBdr>
        <w:top w:val="none" w:sz="0" w:space="0" w:color="auto"/>
        <w:left w:val="none" w:sz="0" w:space="0" w:color="auto"/>
        <w:bottom w:val="none" w:sz="0" w:space="0" w:color="auto"/>
        <w:right w:val="none" w:sz="0" w:space="0" w:color="auto"/>
      </w:divBdr>
    </w:div>
    <w:div w:id="823281070">
      <w:bodyDiv w:val="1"/>
      <w:marLeft w:val="0"/>
      <w:marRight w:val="0"/>
      <w:marTop w:val="0"/>
      <w:marBottom w:val="0"/>
      <w:divBdr>
        <w:top w:val="none" w:sz="0" w:space="0" w:color="auto"/>
        <w:left w:val="none" w:sz="0" w:space="0" w:color="auto"/>
        <w:bottom w:val="none" w:sz="0" w:space="0" w:color="auto"/>
        <w:right w:val="none" w:sz="0" w:space="0" w:color="auto"/>
      </w:divBdr>
    </w:div>
    <w:div w:id="831524660">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892421388">
      <w:bodyDiv w:val="1"/>
      <w:marLeft w:val="0"/>
      <w:marRight w:val="0"/>
      <w:marTop w:val="0"/>
      <w:marBottom w:val="0"/>
      <w:divBdr>
        <w:top w:val="none" w:sz="0" w:space="0" w:color="auto"/>
        <w:left w:val="none" w:sz="0" w:space="0" w:color="auto"/>
        <w:bottom w:val="none" w:sz="0" w:space="0" w:color="auto"/>
        <w:right w:val="none" w:sz="0" w:space="0" w:color="auto"/>
      </w:divBdr>
    </w:div>
    <w:div w:id="893781138">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455545">
      <w:bodyDiv w:val="1"/>
      <w:marLeft w:val="0"/>
      <w:marRight w:val="0"/>
      <w:marTop w:val="0"/>
      <w:marBottom w:val="0"/>
      <w:divBdr>
        <w:top w:val="none" w:sz="0" w:space="0" w:color="auto"/>
        <w:left w:val="none" w:sz="0" w:space="0" w:color="auto"/>
        <w:bottom w:val="none" w:sz="0" w:space="0" w:color="auto"/>
        <w:right w:val="none" w:sz="0" w:space="0" w:color="auto"/>
      </w:divBdr>
    </w:div>
    <w:div w:id="1030376363">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5712521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3630018">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18600281">
      <w:bodyDiv w:val="1"/>
      <w:marLeft w:val="0"/>
      <w:marRight w:val="0"/>
      <w:marTop w:val="0"/>
      <w:marBottom w:val="0"/>
      <w:divBdr>
        <w:top w:val="none" w:sz="0" w:space="0" w:color="auto"/>
        <w:left w:val="none" w:sz="0" w:space="0" w:color="auto"/>
        <w:bottom w:val="none" w:sz="0" w:space="0" w:color="auto"/>
        <w:right w:val="none" w:sz="0" w:space="0" w:color="auto"/>
      </w:divBdr>
      <w:divsChild>
        <w:div w:id="123357798">
          <w:marLeft w:val="1080"/>
          <w:marRight w:val="0"/>
          <w:marTop w:val="100"/>
          <w:marBottom w:val="0"/>
          <w:divBdr>
            <w:top w:val="none" w:sz="0" w:space="0" w:color="auto"/>
            <w:left w:val="none" w:sz="0" w:space="0" w:color="auto"/>
            <w:bottom w:val="none" w:sz="0" w:space="0" w:color="auto"/>
            <w:right w:val="none" w:sz="0" w:space="0" w:color="auto"/>
          </w:divBdr>
        </w:div>
        <w:div w:id="459345162">
          <w:marLeft w:val="360"/>
          <w:marRight w:val="0"/>
          <w:marTop w:val="200"/>
          <w:marBottom w:val="0"/>
          <w:divBdr>
            <w:top w:val="none" w:sz="0" w:space="0" w:color="auto"/>
            <w:left w:val="none" w:sz="0" w:space="0" w:color="auto"/>
            <w:bottom w:val="none" w:sz="0" w:space="0" w:color="auto"/>
            <w:right w:val="none" w:sz="0" w:space="0" w:color="auto"/>
          </w:divBdr>
        </w:div>
        <w:div w:id="516234878">
          <w:marLeft w:val="1080"/>
          <w:marRight w:val="0"/>
          <w:marTop w:val="100"/>
          <w:marBottom w:val="0"/>
          <w:divBdr>
            <w:top w:val="none" w:sz="0" w:space="0" w:color="auto"/>
            <w:left w:val="none" w:sz="0" w:space="0" w:color="auto"/>
            <w:bottom w:val="none" w:sz="0" w:space="0" w:color="auto"/>
            <w:right w:val="none" w:sz="0" w:space="0" w:color="auto"/>
          </w:divBdr>
        </w:div>
        <w:div w:id="551230282">
          <w:marLeft w:val="1080"/>
          <w:marRight w:val="0"/>
          <w:marTop w:val="100"/>
          <w:marBottom w:val="0"/>
          <w:divBdr>
            <w:top w:val="none" w:sz="0" w:space="0" w:color="auto"/>
            <w:left w:val="none" w:sz="0" w:space="0" w:color="auto"/>
            <w:bottom w:val="none" w:sz="0" w:space="0" w:color="auto"/>
            <w:right w:val="none" w:sz="0" w:space="0" w:color="auto"/>
          </w:divBdr>
        </w:div>
        <w:div w:id="565990233">
          <w:marLeft w:val="1080"/>
          <w:marRight w:val="0"/>
          <w:marTop w:val="100"/>
          <w:marBottom w:val="0"/>
          <w:divBdr>
            <w:top w:val="none" w:sz="0" w:space="0" w:color="auto"/>
            <w:left w:val="none" w:sz="0" w:space="0" w:color="auto"/>
            <w:bottom w:val="none" w:sz="0" w:space="0" w:color="auto"/>
            <w:right w:val="none" w:sz="0" w:space="0" w:color="auto"/>
          </w:divBdr>
        </w:div>
        <w:div w:id="810680379">
          <w:marLeft w:val="1080"/>
          <w:marRight w:val="0"/>
          <w:marTop w:val="100"/>
          <w:marBottom w:val="0"/>
          <w:divBdr>
            <w:top w:val="none" w:sz="0" w:space="0" w:color="auto"/>
            <w:left w:val="none" w:sz="0" w:space="0" w:color="auto"/>
            <w:bottom w:val="none" w:sz="0" w:space="0" w:color="auto"/>
            <w:right w:val="none" w:sz="0" w:space="0" w:color="auto"/>
          </w:divBdr>
        </w:div>
        <w:div w:id="1290744022">
          <w:marLeft w:val="360"/>
          <w:marRight w:val="0"/>
          <w:marTop w:val="200"/>
          <w:marBottom w:val="0"/>
          <w:divBdr>
            <w:top w:val="none" w:sz="0" w:space="0" w:color="auto"/>
            <w:left w:val="none" w:sz="0" w:space="0" w:color="auto"/>
            <w:bottom w:val="none" w:sz="0" w:space="0" w:color="auto"/>
            <w:right w:val="none" w:sz="0" w:space="0" w:color="auto"/>
          </w:divBdr>
        </w:div>
        <w:div w:id="1401363244">
          <w:marLeft w:val="360"/>
          <w:marRight w:val="0"/>
          <w:marTop w:val="200"/>
          <w:marBottom w:val="0"/>
          <w:divBdr>
            <w:top w:val="none" w:sz="0" w:space="0" w:color="auto"/>
            <w:left w:val="none" w:sz="0" w:space="0" w:color="auto"/>
            <w:bottom w:val="none" w:sz="0" w:space="0" w:color="auto"/>
            <w:right w:val="none" w:sz="0" w:space="0" w:color="auto"/>
          </w:divBdr>
        </w:div>
        <w:div w:id="1613710361">
          <w:marLeft w:val="1080"/>
          <w:marRight w:val="0"/>
          <w:marTop w:val="100"/>
          <w:marBottom w:val="0"/>
          <w:divBdr>
            <w:top w:val="none" w:sz="0" w:space="0" w:color="auto"/>
            <w:left w:val="none" w:sz="0" w:space="0" w:color="auto"/>
            <w:bottom w:val="none" w:sz="0" w:space="0" w:color="auto"/>
            <w:right w:val="none" w:sz="0" w:space="0" w:color="auto"/>
          </w:divBdr>
        </w:div>
        <w:div w:id="1811513087">
          <w:marLeft w:val="1080"/>
          <w:marRight w:val="0"/>
          <w:marTop w:val="100"/>
          <w:marBottom w:val="0"/>
          <w:divBdr>
            <w:top w:val="none" w:sz="0" w:space="0" w:color="auto"/>
            <w:left w:val="none" w:sz="0" w:space="0" w:color="auto"/>
            <w:bottom w:val="none" w:sz="0" w:space="0" w:color="auto"/>
            <w:right w:val="none" w:sz="0" w:space="0" w:color="auto"/>
          </w:divBdr>
        </w:div>
        <w:div w:id="2004890544">
          <w:marLeft w:val="1080"/>
          <w:marRight w:val="0"/>
          <w:marTop w:val="100"/>
          <w:marBottom w:val="0"/>
          <w:divBdr>
            <w:top w:val="none" w:sz="0" w:space="0" w:color="auto"/>
            <w:left w:val="none" w:sz="0" w:space="0" w:color="auto"/>
            <w:bottom w:val="none" w:sz="0" w:space="0" w:color="auto"/>
            <w:right w:val="none" w:sz="0" w:space="0" w:color="auto"/>
          </w:divBdr>
        </w:div>
        <w:div w:id="2016765004">
          <w:marLeft w:val="1080"/>
          <w:marRight w:val="0"/>
          <w:marTop w:val="100"/>
          <w:marBottom w:val="0"/>
          <w:divBdr>
            <w:top w:val="none" w:sz="0" w:space="0" w:color="auto"/>
            <w:left w:val="none" w:sz="0" w:space="0" w:color="auto"/>
            <w:bottom w:val="none" w:sz="0" w:space="0" w:color="auto"/>
            <w:right w:val="none" w:sz="0" w:space="0" w:color="auto"/>
          </w:divBdr>
        </w:div>
      </w:divsChild>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4323053">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167061">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31678517">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59795517">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841C8A-DDD6-4F8F-BEDE-21E467FE3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464</TotalTime>
  <Pages>6</Pages>
  <Words>2116</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311</cp:revision>
  <dcterms:created xsi:type="dcterms:W3CDTF">2024-10-05T01:10:00Z</dcterms:created>
  <dcterms:modified xsi:type="dcterms:W3CDTF">2024-11-08T22:52:00Z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